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987F" w14:textId="71FBE420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DATE:</w:t>
      </w:r>
      <w:r w:rsidRPr="00B73763">
        <w:rPr>
          <w:rFonts w:ascii="Lucida Bright" w:hAnsi="Lucida Bright" w:cs="Arial"/>
          <w:bCs/>
          <w:iCs/>
          <w:sz w:val="24"/>
          <w:szCs w:val="24"/>
        </w:rPr>
        <w:t xml:space="preserve"> </w:t>
      </w:r>
      <w:r w:rsidR="00BE11CF">
        <w:rPr>
          <w:rFonts w:ascii="Lucida Bright" w:hAnsi="Lucida Bright" w:cs="Arial"/>
          <w:bCs/>
          <w:iCs/>
          <w:sz w:val="24"/>
          <w:szCs w:val="24"/>
        </w:rPr>
        <w:t>January 9</w:t>
      </w:r>
      <w:r w:rsidRPr="001005E2">
        <w:rPr>
          <w:rFonts w:ascii="Lucida Bright" w:hAnsi="Lucida Bright" w:cs="Arial"/>
          <w:bCs/>
          <w:iCs/>
          <w:sz w:val="24"/>
          <w:szCs w:val="24"/>
        </w:rPr>
        <w:t>, 202</w:t>
      </w:r>
      <w:r w:rsidR="00BE11CF">
        <w:rPr>
          <w:rFonts w:ascii="Lucida Bright" w:hAnsi="Lucida Bright" w:cs="Arial"/>
          <w:bCs/>
          <w:iCs/>
          <w:sz w:val="24"/>
          <w:szCs w:val="24"/>
        </w:rPr>
        <w:t>3</w:t>
      </w:r>
    </w:p>
    <w:p w14:paraId="3DBCE90C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TIME:</w:t>
      </w:r>
      <w:r w:rsidRPr="001005E2">
        <w:rPr>
          <w:rFonts w:ascii="Lucida Bright" w:hAnsi="Lucida Bright" w:cs="Arial"/>
          <w:b/>
          <w:iCs/>
          <w:sz w:val="24"/>
          <w:szCs w:val="24"/>
        </w:rPr>
        <w:tab/>
      </w:r>
      <w:r>
        <w:rPr>
          <w:rFonts w:ascii="Lucida Bright" w:hAnsi="Lucida Bright" w:cs="Arial"/>
          <w:b/>
          <w:iCs/>
          <w:sz w:val="24"/>
          <w:szCs w:val="24"/>
        </w:rPr>
        <w:t xml:space="preserve"> </w:t>
      </w:r>
      <w:r w:rsidRPr="001005E2">
        <w:rPr>
          <w:rFonts w:ascii="Lucida Bright" w:hAnsi="Lucida Bright" w:cs="Arial"/>
          <w:iCs/>
          <w:sz w:val="24"/>
          <w:szCs w:val="24"/>
        </w:rPr>
        <w:t>6:00 p.m.</w:t>
      </w:r>
    </w:p>
    <w:p w14:paraId="134551F2" w14:textId="77777777" w:rsidR="00DD4122" w:rsidRPr="00B73763" w:rsidRDefault="00DD4122" w:rsidP="00DD4122">
      <w:pPr>
        <w:spacing w:line="276" w:lineRule="auto"/>
        <w:rPr>
          <w:rFonts w:ascii="Lucida Bright" w:hAnsi="Lucida Bright" w:cs="Arial"/>
          <w:bCs/>
          <w:iCs/>
          <w:sz w:val="20"/>
          <w:szCs w:val="20"/>
        </w:rPr>
      </w:pPr>
      <w:r w:rsidRPr="001005E2">
        <w:rPr>
          <w:rFonts w:ascii="Lucida Bright" w:hAnsi="Lucida Bright" w:cs="Arial"/>
          <w:b/>
          <w:iCs/>
          <w:sz w:val="24"/>
          <w:szCs w:val="24"/>
        </w:rPr>
        <w:t>PLACE</w:t>
      </w:r>
      <w:r>
        <w:rPr>
          <w:rFonts w:ascii="Lucida Bright" w:hAnsi="Lucida Bright" w:cs="Arial"/>
          <w:b/>
          <w:iCs/>
          <w:sz w:val="24"/>
          <w:szCs w:val="24"/>
        </w:rPr>
        <w:t xml:space="preserve">: </w:t>
      </w:r>
      <w:r>
        <w:rPr>
          <w:rFonts w:ascii="Lucida Bright" w:hAnsi="Lucida Bright" w:cs="Arial"/>
          <w:bCs/>
          <w:iCs/>
          <w:sz w:val="24"/>
          <w:szCs w:val="24"/>
        </w:rPr>
        <w:t>Franklin County Justice Center</w:t>
      </w:r>
    </w:p>
    <w:p w14:paraId="6565698F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7E8F7913" w14:textId="08FA2E9D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bookmarkStart w:id="0" w:name="_Hlk70499447"/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Call meeting to order – Chairman </w:t>
      </w:r>
      <w:r w:rsidR="00777D5D">
        <w:rPr>
          <w:rFonts w:ascii="Lucida Bright" w:hAnsi="Lucida Bright" w:cs="Arial"/>
          <w:bCs/>
          <w:iCs/>
          <w:sz w:val="24"/>
          <w:szCs w:val="24"/>
        </w:rPr>
        <w:t>Jacques</w:t>
      </w:r>
    </w:p>
    <w:p w14:paraId="6124BDD8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</w:p>
    <w:p w14:paraId="5993EFB1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Invocation and Pledge of Allegiance to the American flag</w:t>
      </w:r>
    </w:p>
    <w:p w14:paraId="1B5F4C8B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Cs/>
          <w:i/>
          <w:sz w:val="24"/>
          <w:szCs w:val="24"/>
        </w:rPr>
      </w:pPr>
    </w:p>
    <w:p w14:paraId="320831E9" w14:textId="30FE1F00" w:rsidR="00DD412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Approval of Agenda</w:t>
      </w:r>
    </w:p>
    <w:p w14:paraId="0C185A0C" w14:textId="77777777" w:rsidR="0013370F" w:rsidRPr="0013370F" w:rsidRDefault="0013370F" w:rsidP="0013370F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1FF81A5E" w14:textId="1578AD8D" w:rsidR="0013370F" w:rsidRDefault="0013370F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>
        <w:rPr>
          <w:rFonts w:ascii="Lucida Bright" w:hAnsi="Lucida Bright" w:cs="Arial"/>
          <w:bCs/>
          <w:iCs/>
          <w:sz w:val="24"/>
          <w:szCs w:val="24"/>
        </w:rPr>
        <w:t>Approval of Minutes</w:t>
      </w:r>
    </w:p>
    <w:p w14:paraId="7C3BA907" w14:textId="77777777" w:rsidR="00EE26DC" w:rsidRPr="00EE26DC" w:rsidRDefault="00EE26DC" w:rsidP="00EE26DC">
      <w:pPr>
        <w:pStyle w:val="ListParagraph"/>
        <w:rPr>
          <w:rFonts w:ascii="Lucida Bright" w:hAnsi="Lucida Bright" w:cs="Arial"/>
          <w:bCs/>
          <w:iCs/>
          <w:sz w:val="24"/>
          <w:szCs w:val="24"/>
        </w:rPr>
      </w:pPr>
    </w:p>
    <w:p w14:paraId="73B7900A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P</w:t>
      </w:r>
      <w:r>
        <w:rPr>
          <w:rFonts w:ascii="Lucida Bright" w:hAnsi="Lucida Bright" w:cs="Arial"/>
          <w:bCs/>
          <w:iCs/>
          <w:sz w:val="24"/>
          <w:szCs w:val="24"/>
        </w:rPr>
        <w:t>ublic Comment</w:t>
      </w:r>
      <w:r w:rsidRPr="001005E2">
        <w:rPr>
          <w:rFonts w:ascii="Lucida Bright" w:hAnsi="Lucida Bright" w:cs="Arial"/>
          <w:bCs/>
          <w:iCs/>
          <w:sz w:val="24"/>
          <w:szCs w:val="24"/>
        </w:rPr>
        <w:t xml:space="preserve"> </w:t>
      </w:r>
    </w:p>
    <w:p w14:paraId="5E2404E2" w14:textId="77777777" w:rsidR="00DD4122" w:rsidRPr="00E86CDF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</w:rPr>
      </w:pPr>
    </w:p>
    <w:p w14:paraId="6EC9A2E4" w14:textId="5CF6E3C6" w:rsidR="00727FC4" w:rsidRPr="000916BD" w:rsidRDefault="00DD4122" w:rsidP="000916BD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iCs/>
          <w:sz w:val="24"/>
          <w:szCs w:val="24"/>
          <w:u w:val="single"/>
        </w:rPr>
      </w:pPr>
      <w:r w:rsidRPr="001005E2">
        <w:rPr>
          <w:rFonts w:ascii="Lucida Bright" w:hAnsi="Lucida Bright" w:cs="Arial"/>
          <w:iCs/>
          <w:sz w:val="24"/>
          <w:szCs w:val="24"/>
          <w:u w:val="single"/>
        </w:rPr>
        <w:t>Items for discussion</w:t>
      </w:r>
      <w:bookmarkStart w:id="1" w:name="_Hlk44595477"/>
      <w:bookmarkStart w:id="2" w:name="_Hlk44597484"/>
      <w:r w:rsidRPr="001005E2">
        <w:rPr>
          <w:rFonts w:ascii="Lucida Bright" w:hAnsi="Lucida Bright" w:cs="Arial"/>
          <w:iCs/>
          <w:sz w:val="24"/>
          <w:szCs w:val="24"/>
          <w:u w:val="single"/>
        </w:rPr>
        <w:t>:</w:t>
      </w:r>
      <w:bookmarkStart w:id="3" w:name="_Hlk97276881"/>
    </w:p>
    <w:p w14:paraId="6BB99059" w14:textId="77777777" w:rsidR="0067024D" w:rsidRPr="0067024D" w:rsidRDefault="0067024D" w:rsidP="0067024D">
      <w:pPr>
        <w:pStyle w:val="ListParagraph"/>
        <w:rPr>
          <w:rFonts w:ascii="Lucida Bright" w:hAnsi="Lucida Bright" w:cs="Times New Roman"/>
          <w:sz w:val="24"/>
          <w:szCs w:val="24"/>
        </w:rPr>
      </w:pPr>
    </w:p>
    <w:p w14:paraId="28432123" w14:textId="4CD46C67" w:rsidR="00BE11CF" w:rsidRPr="00BE11CF" w:rsidRDefault="00BE11CF" w:rsidP="00BE11CF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Lucida Bright" w:hAnsi="Lucida Bright" w:cs="Calibri"/>
          <w:color w:val="222222"/>
          <w:sz w:val="24"/>
          <w:szCs w:val="24"/>
        </w:rPr>
      </w:pPr>
      <w:r w:rsidRPr="00BE11CF">
        <w:rPr>
          <w:rFonts w:ascii="Lucida Bright" w:hAnsi="Lucida Bright" w:cs="Calibri"/>
          <w:color w:val="222222"/>
          <w:sz w:val="24"/>
          <w:szCs w:val="24"/>
        </w:rPr>
        <w:t xml:space="preserve">Edward A Pugh, 38 Mulberry Rd, Winder, GA 30680 has filed for a conditional use permit for a Special Events Venue in an Agriculture General (AG) zoning district on a +/- </w:t>
      </w:r>
      <w:proofErr w:type="gramStart"/>
      <w:r w:rsidRPr="00BE11CF">
        <w:rPr>
          <w:rFonts w:ascii="Lucida Bright" w:hAnsi="Lucida Bright" w:cs="Calibri"/>
          <w:color w:val="222222"/>
          <w:sz w:val="24"/>
          <w:szCs w:val="24"/>
        </w:rPr>
        <w:t>49.7 acre</w:t>
      </w:r>
      <w:proofErr w:type="gramEnd"/>
      <w:r w:rsidRPr="00BE11CF">
        <w:rPr>
          <w:rFonts w:ascii="Lucida Bright" w:hAnsi="Lucida Bright" w:cs="Calibri"/>
          <w:color w:val="222222"/>
          <w:sz w:val="24"/>
          <w:szCs w:val="24"/>
        </w:rPr>
        <w:t xml:space="preserve"> tract. The property is located on 863 </w:t>
      </w:r>
      <w:proofErr w:type="spellStart"/>
      <w:r w:rsidRPr="00BE11CF">
        <w:rPr>
          <w:rFonts w:ascii="Lucida Bright" w:hAnsi="Lucida Bright" w:cs="Calibri"/>
          <w:color w:val="222222"/>
          <w:sz w:val="24"/>
          <w:szCs w:val="24"/>
        </w:rPr>
        <w:t>Clareburn</w:t>
      </w:r>
      <w:proofErr w:type="spellEnd"/>
      <w:r w:rsidRPr="00BE11CF">
        <w:rPr>
          <w:rFonts w:ascii="Lucida Bright" w:hAnsi="Lucida Bright" w:cs="Calibri"/>
          <w:color w:val="222222"/>
          <w:sz w:val="24"/>
          <w:szCs w:val="24"/>
        </w:rPr>
        <w:t xml:space="preserve"> Trail, and is further identified as tax parcel 012 061D. </w:t>
      </w:r>
      <w:r w:rsidRPr="00BE11CF">
        <w:rPr>
          <w:rFonts w:ascii="Lucida Bright" w:hAnsi="Lucida Bright" w:cs="Calibri"/>
          <w:b/>
          <w:bCs/>
          <w:color w:val="222222"/>
          <w:sz w:val="24"/>
          <w:szCs w:val="24"/>
        </w:rPr>
        <w:t xml:space="preserve">Planning Commission </w:t>
      </w:r>
      <w:proofErr w:type="gramStart"/>
      <w:r w:rsidRPr="00BE11CF">
        <w:rPr>
          <w:rFonts w:ascii="Lucida Bright" w:hAnsi="Lucida Bright" w:cs="Calibri"/>
          <w:b/>
          <w:bCs/>
          <w:color w:val="222222"/>
          <w:sz w:val="24"/>
          <w:szCs w:val="24"/>
        </w:rPr>
        <w:t>denied  3</w:t>
      </w:r>
      <w:proofErr w:type="gramEnd"/>
      <w:r w:rsidRPr="00BE11CF">
        <w:rPr>
          <w:rFonts w:ascii="Lucida Bright" w:hAnsi="Lucida Bright" w:cs="Calibri"/>
          <w:b/>
          <w:bCs/>
          <w:color w:val="222222"/>
          <w:sz w:val="24"/>
          <w:szCs w:val="24"/>
        </w:rPr>
        <w:t>-0. Application was withdrawn 12/16</w:t>
      </w:r>
      <w:r w:rsidRPr="00BE11CF">
        <w:rPr>
          <w:rFonts w:ascii="Lucida Bright" w:hAnsi="Lucida Bright" w:cs="Calibri"/>
          <w:color w:val="222222"/>
          <w:sz w:val="24"/>
          <w:szCs w:val="24"/>
        </w:rPr>
        <w:t>. </w:t>
      </w:r>
    </w:p>
    <w:p w14:paraId="325B097E" w14:textId="77777777" w:rsidR="00BE11CF" w:rsidRPr="00BE11CF" w:rsidRDefault="00BE11CF" w:rsidP="00BE11CF">
      <w:pPr>
        <w:pStyle w:val="ListParagraph"/>
        <w:spacing w:after="160" w:line="259" w:lineRule="auto"/>
        <w:ind w:left="2520"/>
        <w:jc w:val="both"/>
        <w:rPr>
          <w:rFonts w:ascii="Lucida Bright" w:hAnsi="Lucida Bright" w:cs="Calibri"/>
          <w:color w:val="222222"/>
          <w:sz w:val="24"/>
          <w:szCs w:val="24"/>
        </w:rPr>
      </w:pPr>
    </w:p>
    <w:p w14:paraId="6987EF14" w14:textId="77777777" w:rsidR="00BE11CF" w:rsidRPr="00BE11CF" w:rsidRDefault="00BE11CF" w:rsidP="00BE11CF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Lucida Bright" w:hAnsi="Lucida Bright" w:cs="Calibri"/>
          <w:color w:val="222222"/>
          <w:sz w:val="24"/>
          <w:szCs w:val="24"/>
        </w:rPr>
      </w:pPr>
      <w:r w:rsidRPr="00BE11CF">
        <w:rPr>
          <w:rFonts w:ascii="Lucida Bright" w:hAnsi="Lucida Bright" w:cs="Calibri"/>
          <w:color w:val="222222"/>
          <w:sz w:val="24"/>
          <w:szCs w:val="24"/>
        </w:rPr>
        <w:t xml:space="preserve">Shelley Phillips, 249 Phillips Circle, Royston, GA 30662 has filed an application requesting a Variance to the minimum lot size requirement in a Rural Residential (RR) zoning district on a +/- </w:t>
      </w:r>
      <w:proofErr w:type="gramStart"/>
      <w:r w:rsidRPr="00BE11CF">
        <w:rPr>
          <w:rFonts w:ascii="Lucida Bright" w:hAnsi="Lucida Bright" w:cs="Calibri"/>
          <w:color w:val="222222"/>
          <w:sz w:val="24"/>
          <w:szCs w:val="24"/>
        </w:rPr>
        <w:t>0.997 acre</w:t>
      </w:r>
      <w:proofErr w:type="gramEnd"/>
      <w:r w:rsidRPr="00BE11CF">
        <w:rPr>
          <w:rFonts w:ascii="Lucida Bright" w:hAnsi="Lucida Bright" w:cs="Calibri"/>
          <w:color w:val="222222"/>
          <w:sz w:val="24"/>
          <w:szCs w:val="24"/>
        </w:rPr>
        <w:t xml:space="preserve"> tract. The Property is located at 301 Woods Rd and is further identified as parcel number 034 046. </w:t>
      </w:r>
      <w:r w:rsidRPr="00BE11CF">
        <w:rPr>
          <w:rFonts w:ascii="Lucida Bright" w:hAnsi="Lucida Bright" w:cs="Calibri"/>
          <w:b/>
          <w:bCs/>
          <w:color w:val="222222"/>
          <w:sz w:val="24"/>
          <w:szCs w:val="24"/>
        </w:rPr>
        <w:t>Planning Commission approved 3-0.</w:t>
      </w:r>
    </w:p>
    <w:p w14:paraId="1EEBB6F9" w14:textId="77777777" w:rsidR="00BE11CF" w:rsidRPr="00BE11CF" w:rsidRDefault="00BE11CF" w:rsidP="00BE11CF">
      <w:pPr>
        <w:pStyle w:val="ListParagraph"/>
        <w:spacing w:after="160" w:line="259" w:lineRule="auto"/>
        <w:ind w:left="2520"/>
        <w:rPr>
          <w:rFonts w:ascii="Lucida Bright" w:hAnsi="Lucida Bright" w:cs="Calibri"/>
          <w:color w:val="222222"/>
          <w:sz w:val="24"/>
          <w:szCs w:val="24"/>
        </w:rPr>
      </w:pPr>
    </w:p>
    <w:p w14:paraId="53D726BA" w14:textId="77777777" w:rsidR="00BE11CF" w:rsidRPr="00BE11CF" w:rsidRDefault="00BE11CF" w:rsidP="00BE11CF">
      <w:pPr>
        <w:pStyle w:val="ListParagraph"/>
        <w:numPr>
          <w:ilvl w:val="0"/>
          <w:numId w:val="7"/>
        </w:numPr>
        <w:spacing w:after="160" w:line="259" w:lineRule="auto"/>
        <w:rPr>
          <w:rFonts w:ascii="Lucida Bright" w:hAnsi="Lucida Bright" w:cs="Calibri"/>
          <w:color w:val="222222"/>
          <w:sz w:val="24"/>
          <w:szCs w:val="24"/>
        </w:rPr>
      </w:pPr>
      <w:r w:rsidRPr="00BE11CF">
        <w:rPr>
          <w:rFonts w:ascii="Lucida Bright" w:hAnsi="Lucida Bright" w:cs="Calibri"/>
          <w:color w:val="222222"/>
          <w:sz w:val="24"/>
          <w:szCs w:val="24"/>
        </w:rPr>
        <w:t>Preliminary Plat Review Sewell Landing. </w:t>
      </w:r>
      <w:r w:rsidRPr="00BE11CF">
        <w:rPr>
          <w:rFonts w:ascii="Lucida Bright" w:hAnsi="Lucida Bright" w:cs="Calibri"/>
          <w:b/>
          <w:bCs/>
          <w:color w:val="222222"/>
          <w:sz w:val="24"/>
          <w:szCs w:val="24"/>
        </w:rPr>
        <w:t xml:space="preserve">Planning Commission </w:t>
      </w:r>
    </w:p>
    <w:p w14:paraId="7FF59737" w14:textId="18986A7C" w:rsidR="00BE11CF" w:rsidRDefault="00BE11CF" w:rsidP="00BE11CF">
      <w:pPr>
        <w:pStyle w:val="ListParagraph"/>
        <w:spacing w:after="160" w:line="259" w:lineRule="auto"/>
        <w:ind w:left="2520"/>
        <w:rPr>
          <w:rFonts w:ascii="Lucida Bright" w:hAnsi="Lucida Bright" w:cs="Calibri"/>
          <w:b/>
          <w:bCs/>
          <w:color w:val="222222"/>
          <w:sz w:val="24"/>
          <w:szCs w:val="24"/>
        </w:rPr>
      </w:pPr>
      <w:r w:rsidRPr="00BE11CF">
        <w:rPr>
          <w:rFonts w:ascii="Lucida Bright" w:hAnsi="Lucida Bright" w:cs="Calibri"/>
          <w:b/>
          <w:bCs/>
          <w:color w:val="222222"/>
          <w:sz w:val="24"/>
          <w:szCs w:val="24"/>
        </w:rPr>
        <w:t>approved 3-0.</w:t>
      </w:r>
    </w:p>
    <w:p w14:paraId="2A39D936" w14:textId="77777777" w:rsidR="00777D5D" w:rsidRDefault="00777D5D" w:rsidP="00BE11CF">
      <w:pPr>
        <w:pStyle w:val="ListParagraph"/>
        <w:spacing w:after="160" w:line="259" w:lineRule="auto"/>
        <w:ind w:left="2520"/>
        <w:rPr>
          <w:rFonts w:ascii="Lucida Bright" w:hAnsi="Lucida Bright" w:cs="Calibri"/>
          <w:b/>
          <w:bCs/>
          <w:color w:val="222222"/>
          <w:sz w:val="24"/>
          <w:szCs w:val="24"/>
        </w:rPr>
      </w:pPr>
    </w:p>
    <w:p w14:paraId="229DF63E" w14:textId="0E1B9761" w:rsidR="00BE11CF" w:rsidRDefault="00BE11CF" w:rsidP="00BE11CF">
      <w:pPr>
        <w:pStyle w:val="ListParagraph"/>
        <w:numPr>
          <w:ilvl w:val="0"/>
          <w:numId w:val="7"/>
        </w:numPr>
        <w:spacing w:after="160" w:line="259" w:lineRule="auto"/>
        <w:rPr>
          <w:rFonts w:ascii="Lucida Bright" w:hAnsi="Lucida Bright" w:cs="Calibri"/>
          <w:color w:val="222222"/>
          <w:sz w:val="24"/>
          <w:szCs w:val="24"/>
        </w:rPr>
      </w:pPr>
      <w:r>
        <w:rPr>
          <w:rFonts w:ascii="Lucida Bright" w:hAnsi="Lucida Bright" w:cs="Calibri"/>
          <w:color w:val="222222"/>
          <w:sz w:val="24"/>
          <w:szCs w:val="24"/>
        </w:rPr>
        <w:t>Planning &amp; Zoning:  Inspections Discussion</w:t>
      </w:r>
    </w:p>
    <w:p w14:paraId="538B0DAC" w14:textId="77777777" w:rsidR="00777D5D" w:rsidRDefault="00777D5D" w:rsidP="00777D5D">
      <w:pPr>
        <w:pStyle w:val="ListParagraph"/>
        <w:spacing w:after="160" w:line="259" w:lineRule="auto"/>
        <w:ind w:left="1080"/>
        <w:rPr>
          <w:rFonts w:ascii="Lucida Bright" w:hAnsi="Lucida Bright" w:cs="Calibri"/>
          <w:color w:val="222222"/>
          <w:sz w:val="24"/>
          <w:szCs w:val="24"/>
        </w:rPr>
      </w:pPr>
    </w:p>
    <w:p w14:paraId="78C6F51B" w14:textId="286C9133" w:rsidR="00BE11CF" w:rsidRDefault="00777D5D" w:rsidP="00BE11CF">
      <w:pPr>
        <w:pStyle w:val="ListParagraph"/>
        <w:numPr>
          <w:ilvl w:val="0"/>
          <w:numId w:val="7"/>
        </w:numPr>
        <w:spacing w:after="160" w:line="259" w:lineRule="auto"/>
        <w:rPr>
          <w:rFonts w:ascii="Lucida Bright" w:hAnsi="Lucida Bright" w:cs="Calibri"/>
          <w:color w:val="222222"/>
          <w:sz w:val="24"/>
          <w:szCs w:val="24"/>
        </w:rPr>
      </w:pPr>
      <w:r>
        <w:rPr>
          <w:rFonts w:ascii="Lucida Bright" w:hAnsi="Lucida Bright" w:cs="Calibri"/>
          <w:color w:val="222222"/>
          <w:sz w:val="24"/>
          <w:szCs w:val="24"/>
        </w:rPr>
        <w:t>Non-Profit Permits</w:t>
      </w:r>
    </w:p>
    <w:p w14:paraId="680B21C6" w14:textId="77777777" w:rsidR="00777D5D" w:rsidRDefault="00777D5D" w:rsidP="00777D5D">
      <w:pPr>
        <w:pStyle w:val="ListParagraph"/>
        <w:spacing w:after="160" w:line="259" w:lineRule="auto"/>
        <w:ind w:left="1080"/>
        <w:rPr>
          <w:rFonts w:ascii="Lucida Bright" w:hAnsi="Lucida Bright" w:cs="Calibri"/>
          <w:color w:val="222222"/>
          <w:sz w:val="24"/>
          <w:szCs w:val="24"/>
        </w:rPr>
      </w:pPr>
    </w:p>
    <w:p w14:paraId="111075A5" w14:textId="35C47AB3" w:rsidR="00777D5D" w:rsidRDefault="00777D5D" w:rsidP="00BE11CF">
      <w:pPr>
        <w:pStyle w:val="ListParagraph"/>
        <w:numPr>
          <w:ilvl w:val="0"/>
          <w:numId w:val="7"/>
        </w:numPr>
        <w:spacing w:after="160" w:line="259" w:lineRule="auto"/>
        <w:rPr>
          <w:rFonts w:ascii="Lucida Bright" w:hAnsi="Lucida Bright" w:cs="Calibri"/>
          <w:color w:val="222222"/>
          <w:sz w:val="24"/>
          <w:szCs w:val="24"/>
        </w:rPr>
      </w:pPr>
      <w:r>
        <w:rPr>
          <w:rFonts w:ascii="Lucida Bright" w:hAnsi="Lucida Bright" w:cs="Calibri"/>
          <w:color w:val="222222"/>
          <w:sz w:val="24"/>
          <w:szCs w:val="24"/>
        </w:rPr>
        <w:t>Jake Brake Ordinance</w:t>
      </w:r>
    </w:p>
    <w:p w14:paraId="4DA4054F" w14:textId="77777777" w:rsidR="00777D5D" w:rsidRDefault="00777D5D" w:rsidP="00777D5D">
      <w:pPr>
        <w:pStyle w:val="ListParagraph"/>
        <w:spacing w:after="160" w:line="259" w:lineRule="auto"/>
        <w:ind w:left="1080"/>
        <w:rPr>
          <w:rFonts w:ascii="Lucida Bright" w:hAnsi="Lucida Bright" w:cs="Calibri"/>
          <w:color w:val="222222"/>
          <w:sz w:val="24"/>
          <w:szCs w:val="24"/>
        </w:rPr>
      </w:pPr>
    </w:p>
    <w:p w14:paraId="68D98377" w14:textId="06062587" w:rsidR="00777D5D" w:rsidRPr="00BE11CF" w:rsidRDefault="00777D5D" w:rsidP="00BE11CF">
      <w:pPr>
        <w:pStyle w:val="ListParagraph"/>
        <w:numPr>
          <w:ilvl w:val="0"/>
          <w:numId w:val="7"/>
        </w:numPr>
        <w:spacing w:after="160" w:line="259" w:lineRule="auto"/>
        <w:rPr>
          <w:rFonts w:ascii="Lucida Bright" w:hAnsi="Lucida Bright" w:cs="Calibri"/>
          <w:color w:val="222222"/>
          <w:sz w:val="24"/>
          <w:szCs w:val="24"/>
        </w:rPr>
      </w:pPr>
      <w:r>
        <w:rPr>
          <w:rFonts w:ascii="Lucida Bright" w:hAnsi="Lucida Bright" w:cs="Calibri"/>
          <w:color w:val="222222"/>
          <w:sz w:val="24"/>
          <w:szCs w:val="24"/>
        </w:rPr>
        <w:t>Executive Session- Litigation &amp; Real Estate</w:t>
      </w:r>
    </w:p>
    <w:p w14:paraId="17B08361" w14:textId="77777777" w:rsidR="00C675DB" w:rsidRPr="00897FFD" w:rsidRDefault="00C675DB" w:rsidP="00C675DB">
      <w:pPr>
        <w:pStyle w:val="ListParagraph"/>
        <w:spacing w:after="160" w:line="259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2"/>
    <w:bookmarkEnd w:id="3"/>
    <w:p w14:paraId="781A6474" w14:textId="21D28C08" w:rsidR="00DD4122" w:rsidRPr="00C675DB" w:rsidRDefault="00DD4122" w:rsidP="00C675DB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C675DB">
        <w:rPr>
          <w:rFonts w:ascii="Lucida Bright" w:hAnsi="Lucida Bright" w:cs="Arial"/>
          <w:bCs/>
          <w:iCs/>
          <w:sz w:val="24"/>
          <w:szCs w:val="24"/>
        </w:rPr>
        <w:lastRenderedPageBreak/>
        <w:t>Announcements</w:t>
      </w:r>
    </w:p>
    <w:p w14:paraId="278CC122" w14:textId="77777777" w:rsidR="00DD4122" w:rsidRPr="001005E2" w:rsidRDefault="00DD4122" w:rsidP="00DD4122">
      <w:pPr>
        <w:pStyle w:val="ListParagraph"/>
        <w:spacing w:line="276" w:lineRule="auto"/>
        <w:ind w:left="1080"/>
        <w:rPr>
          <w:rFonts w:ascii="Lucida Bright" w:hAnsi="Lucida Bright" w:cs="Arial"/>
          <w:bCs/>
          <w:iCs/>
          <w:sz w:val="24"/>
          <w:szCs w:val="24"/>
        </w:rPr>
      </w:pPr>
    </w:p>
    <w:p w14:paraId="5DDA0D17" w14:textId="77777777" w:rsidR="00DD4122" w:rsidRPr="001005E2" w:rsidRDefault="00DD4122" w:rsidP="00DD4122">
      <w:pPr>
        <w:pStyle w:val="ListParagraph"/>
        <w:numPr>
          <w:ilvl w:val="0"/>
          <w:numId w:val="7"/>
        </w:numPr>
        <w:spacing w:line="276" w:lineRule="auto"/>
        <w:rPr>
          <w:rFonts w:ascii="Lucida Bright" w:hAnsi="Lucida Bright" w:cs="Arial"/>
          <w:bCs/>
          <w:iCs/>
          <w:sz w:val="24"/>
          <w:szCs w:val="24"/>
        </w:rPr>
      </w:pPr>
      <w:r w:rsidRPr="001005E2">
        <w:rPr>
          <w:rFonts w:ascii="Lucida Bright" w:hAnsi="Lucida Bright" w:cs="Arial"/>
          <w:bCs/>
          <w:iCs/>
          <w:sz w:val="24"/>
          <w:szCs w:val="24"/>
        </w:rPr>
        <w:t>Adjourn</w:t>
      </w:r>
    </w:p>
    <w:bookmarkEnd w:id="0"/>
    <w:p w14:paraId="1135201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iCs/>
          <w:sz w:val="24"/>
          <w:szCs w:val="24"/>
        </w:rPr>
      </w:pPr>
    </w:p>
    <w:p w14:paraId="3E1D1269" w14:textId="77777777" w:rsidR="00DD4122" w:rsidRPr="001005E2" w:rsidRDefault="00DD4122" w:rsidP="00DD4122">
      <w:pPr>
        <w:spacing w:line="276" w:lineRule="auto"/>
        <w:rPr>
          <w:rFonts w:ascii="Lucida Bright" w:hAnsi="Lucida Bright" w:cs="Arial"/>
          <w:b/>
          <w:i/>
          <w:sz w:val="24"/>
          <w:szCs w:val="24"/>
          <w:u w:val="single"/>
        </w:rPr>
      </w:pPr>
      <w:r w:rsidRPr="001005E2">
        <w:rPr>
          <w:rFonts w:ascii="Lucida Bright" w:hAnsi="Lucida Bright" w:cs="Arial"/>
          <w:b/>
          <w:i/>
          <w:sz w:val="24"/>
          <w:szCs w:val="24"/>
          <w:u w:val="single"/>
        </w:rPr>
        <w:t>Upcoming meetings</w:t>
      </w:r>
    </w:p>
    <w:p w14:paraId="7136495A" w14:textId="6426F534" w:rsidR="00A66672" w:rsidRDefault="00A66672" w:rsidP="00A66672">
      <w:pPr>
        <w:rPr>
          <w:rFonts w:ascii="Lucida Bright" w:hAnsi="Lucida Bright" w:cs="Arial"/>
          <w:i/>
          <w:sz w:val="20"/>
          <w:szCs w:val="20"/>
        </w:rPr>
      </w:pPr>
      <w:bookmarkStart w:id="4" w:name="_Hlk101439689"/>
      <w:r>
        <w:rPr>
          <w:rFonts w:ascii="Lucida Bright" w:hAnsi="Lucida Bright" w:cs="Arial"/>
          <w:i/>
          <w:sz w:val="20"/>
          <w:szCs w:val="20"/>
        </w:rPr>
        <w:t xml:space="preserve">January </w:t>
      </w:r>
      <w:r w:rsidR="00EC3BF4">
        <w:rPr>
          <w:rFonts w:ascii="Lucida Bright" w:hAnsi="Lucida Bright" w:cs="Arial"/>
          <w:i/>
          <w:sz w:val="20"/>
          <w:szCs w:val="20"/>
        </w:rPr>
        <w:t>31</w:t>
      </w:r>
      <w:r>
        <w:rPr>
          <w:rFonts w:ascii="Lucida Bright" w:hAnsi="Lucida Bright" w:cs="Arial"/>
          <w:i/>
          <w:sz w:val="20"/>
          <w:szCs w:val="20"/>
        </w:rPr>
        <w:t>, 2023 – Work Session 6:00 PM @ Franklin County Justice Center</w:t>
      </w:r>
    </w:p>
    <w:p w14:paraId="44E2E781" w14:textId="7008D7B3" w:rsidR="00EC3BF4" w:rsidRDefault="00EC3BF4" w:rsidP="00EC3BF4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February 6,</w:t>
      </w:r>
      <w:r>
        <w:rPr>
          <w:rFonts w:ascii="Lucida Bright" w:hAnsi="Lucida Bright" w:cs="Arial"/>
          <w:i/>
          <w:sz w:val="20"/>
          <w:szCs w:val="20"/>
        </w:rPr>
        <w:t xml:space="preserve"> 2023 – Public Hearing 5:30 PM @ Franklin County Justice Center</w:t>
      </w:r>
    </w:p>
    <w:p w14:paraId="4FD8113C" w14:textId="48A21E25" w:rsidR="00EC3BF4" w:rsidRDefault="00EC3BF4" w:rsidP="00EC3BF4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>February 6</w:t>
      </w:r>
      <w:r>
        <w:rPr>
          <w:rFonts w:ascii="Lucida Bright" w:hAnsi="Lucida Bright" w:cs="Arial"/>
          <w:i/>
          <w:sz w:val="20"/>
          <w:szCs w:val="20"/>
        </w:rPr>
        <w:t>, 2023 – Regular Meeting @6:00 PM @ Franklin County Justice Center</w:t>
      </w:r>
    </w:p>
    <w:p w14:paraId="63581322" w14:textId="77777777" w:rsidR="00EC3BF4" w:rsidRDefault="00EC3BF4" w:rsidP="00A66672">
      <w:pPr>
        <w:rPr>
          <w:rFonts w:ascii="Lucida Bright" w:hAnsi="Lucida Bright" w:cs="Arial"/>
          <w:i/>
          <w:sz w:val="20"/>
          <w:szCs w:val="20"/>
        </w:rPr>
      </w:pPr>
    </w:p>
    <w:p w14:paraId="3B6372C2" w14:textId="77777777" w:rsidR="00A66672" w:rsidRDefault="00A66672" w:rsidP="00DD4122">
      <w:pPr>
        <w:rPr>
          <w:rFonts w:ascii="Lucida Bright" w:hAnsi="Lucida Bright" w:cs="Arial"/>
          <w:i/>
          <w:sz w:val="20"/>
          <w:szCs w:val="20"/>
        </w:rPr>
      </w:pPr>
    </w:p>
    <w:p w14:paraId="7C817DBB" w14:textId="2D4005AE" w:rsidR="00090D20" w:rsidRDefault="00090D20" w:rsidP="00090D20">
      <w:pPr>
        <w:rPr>
          <w:rFonts w:ascii="Lucida Bright" w:hAnsi="Lucida Bright" w:cs="Arial"/>
          <w:i/>
          <w:sz w:val="20"/>
          <w:szCs w:val="20"/>
        </w:rPr>
      </w:pPr>
      <w:r>
        <w:rPr>
          <w:rFonts w:ascii="Lucida Bright" w:hAnsi="Lucida Bright" w:cs="Arial"/>
          <w:i/>
          <w:sz w:val="20"/>
          <w:szCs w:val="20"/>
        </w:rPr>
        <w:t xml:space="preserve"> </w:t>
      </w:r>
    </w:p>
    <w:p w14:paraId="5E541E39" w14:textId="77777777" w:rsidR="00090D20" w:rsidRDefault="00090D20" w:rsidP="00DD4122">
      <w:pPr>
        <w:rPr>
          <w:rFonts w:ascii="Lucida Bright" w:hAnsi="Lucida Bright" w:cs="Arial"/>
          <w:i/>
          <w:sz w:val="20"/>
          <w:szCs w:val="20"/>
        </w:rPr>
      </w:pPr>
    </w:p>
    <w:bookmarkEnd w:id="4"/>
    <w:p w14:paraId="3C82B010" w14:textId="77777777" w:rsidR="00DD4122" w:rsidRPr="001005E2" w:rsidRDefault="00DD4122" w:rsidP="00DD4122">
      <w:pPr>
        <w:rPr>
          <w:rFonts w:ascii="Lucida Bright" w:hAnsi="Lucida Bright" w:cs="Arial"/>
          <w:i/>
          <w:sz w:val="20"/>
          <w:szCs w:val="20"/>
        </w:rPr>
      </w:pPr>
    </w:p>
    <w:p w14:paraId="7CA92F93" w14:textId="77777777" w:rsidR="00DD4122" w:rsidRDefault="00DD4122" w:rsidP="00DD4122">
      <w:pPr>
        <w:jc w:val="both"/>
        <w:rPr>
          <w:rFonts w:ascii="Lucida Bright" w:hAnsi="Lucida Bright" w:cs="Arial"/>
          <w:i/>
          <w:sz w:val="20"/>
          <w:szCs w:val="20"/>
        </w:rPr>
      </w:pPr>
      <w:r w:rsidRPr="001005E2">
        <w:rPr>
          <w:rFonts w:ascii="Lucida Bright" w:hAnsi="Lucida Bright" w:cs="Arial"/>
          <w:i/>
          <w:sz w:val="20"/>
          <w:szCs w:val="20"/>
        </w:rPr>
        <w:t xml:space="preserve">All meetings are held at the Franklin County Justice Center unless indicated. Please visit the County’s website </w:t>
      </w:r>
      <w:hyperlink r:id="rId8" w:history="1">
        <w:r w:rsidRPr="001005E2">
          <w:rPr>
            <w:rStyle w:val="Hyperlink"/>
            <w:rFonts w:ascii="Lucida Bright" w:hAnsi="Lucida Bright" w:cs="Arial"/>
            <w:b/>
            <w:i/>
            <w:sz w:val="20"/>
            <w:szCs w:val="20"/>
          </w:rPr>
          <w:t>www.franklincountyga.gov</w:t>
        </w:r>
      </w:hyperlink>
      <w:r w:rsidRPr="001005E2">
        <w:rPr>
          <w:rFonts w:ascii="Lucida Bright" w:hAnsi="Lucida Bright" w:cs="Arial"/>
          <w:b/>
          <w:i/>
          <w:sz w:val="20"/>
          <w:szCs w:val="20"/>
        </w:rPr>
        <w:t xml:space="preserve"> </w:t>
      </w:r>
      <w:r w:rsidRPr="001005E2">
        <w:rPr>
          <w:rFonts w:ascii="Lucida Bright" w:hAnsi="Lucida Bright" w:cs="Arial"/>
          <w:i/>
          <w:sz w:val="20"/>
          <w:szCs w:val="20"/>
        </w:rPr>
        <w:t xml:space="preserve">for more information. Individuals with disabilities who require certain accommodations in order to allow them to observe and/or participate in this meeting, or who have questions regarding the accessibility of the meeting or the facilities should call the Office of the County Clerk at 706-384-2483 to allow the County to make reasonable accommodations for those persons. </w:t>
      </w:r>
    </w:p>
    <w:p w14:paraId="6C0B8C41" w14:textId="77777777" w:rsidR="001005E2" w:rsidRPr="001005E2" w:rsidRDefault="001005E2" w:rsidP="00AC0313">
      <w:pPr>
        <w:jc w:val="both"/>
        <w:rPr>
          <w:rFonts w:ascii="Lucida Bright" w:hAnsi="Lucida Bright" w:cs="Arial"/>
          <w:i/>
          <w:sz w:val="20"/>
          <w:szCs w:val="20"/>
        </w:rPr>
      </w:pPr>
    </w:p>
    <w:sectPr w:rsidR="001005E2" w:rsidRPr="001005E2" w:rsidSect="004A24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912E" w14:textId="77777777" w:rsidR="003164CA" w:rsidRDefault="003164CA" w:rsidP="005E3075">
      <w:r>
        <w:separator/>
      </w:r>
    </w:p>
  </w:endnote>
  <w:endnote w:type="continuationSeparator" w:id="0">
    <w:p w14:paraId="68003DC6" w14:textId="77777777" w:rsidR="003164CA" w:rsidRDefault="003164CA" w:rsidP="005E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F764" w14:textId="77777777" w:rsidR="00041196" w:rsidRDefault="00041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643A" w14:textId="77777777" w:rsidR="00041196" w:rsidRDefault="00041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F7DC9" w14:textId="77777777" w:rsidR="00041196" w:rsidRDefault="00041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73C9" w14:textId="77777777" w:rsidR="003164CA" w:rsidRDefault="003164CA" w:rsidP="005E3075">
      <w:r>
        <w:separator/>
      </w:r>
    </w:p>
  </w:footnote>
  <w:footnote w:type="continuationSeparator" w:id="0">
    <w:p w14:paraId="36D94896" w14:textId="77777777" w:rsidR="003164CA" w:rsidRDefault="003164CA" w:rsidP="005E3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2C5C" w14:textId="77777777" w:rsidR="00041196" w:rsidRDefault="00041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5FD33" w14:textId="4E01738D" w:rsidR="00735707" w:rsidRPr="00145C1B" w:rsidRDefault="005E3075" w:rsidP="00735707">
    <w:pPr>
      <w:rPr>
        <w:rFonts w:ascii="Georgia" w:hAnsi="Georgia" w:cs="Arial"/>
        <w:b/>
        <w:i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34F2C7" wp14:editId="0B400DCF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1209675" cy="8096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07" w:rsidRPr="00735707">
      <w:rPr>
        <w:rFonts w:ascii="Georgia" w:hAnsi="Georgia" w:cs="Arial"/>
        <w:b/>
        <w:i/>
        <w:sz w:val="36"/>
        <w:szCs w:val="36"/>
      </w:rPr>
      <w:t xml:space="preserve"> </w:t>
    </w:r>
    <w:r w:rsidR="00735707" w:rsidRPr="00145C1B">
      <w:rPr>
        <w:rFonts w:ascii="Georgia" w:hAnsi="Georgia" w:cs="Arial"/>
        <w:b/>
        <w:i/>
        <w:sz w:val="36"/>
        <w:szCs w:val="36"/>
      </w:rPr>
      <w:t>FRANKLIN COUNTY</w:t>
    </w:r>
  </w:p>
  <w:p w14:paraId="3FEF3F21" w14:textId="77777777" w:rsidR="00735707" w:rsidRPr="00145C1B" w:rsidRDefault="00735707" w:rsidP="00735707">
    <w:pPr>
      <w:rPr>
        <w:rFonts w:ascii="Georgia" w:hAnsi="Georgia" w:cs="Arial"/>
        <w:b/>
        <w:i/>
        <w:sz w:val="36"/>
        <w:szCs w:val="36"/>
      </w:rPr>
    </w:pPr>
    <w:r w:rsidRPr="00145C1B">
      <w:rPr>
        <w:rFonts w:ascii="Georgia" w:hAnsi="Georgia" w:cs="Arial"/>
        <w:b/>
        <w:i/>
        <w:sz w:val="36"/>
        <w:szCs w:val="36"/>
      </w:rPr>
      <w:t>BOARD OF COMMISSIONERS</w:t>
    </w:r>
  </w:p>
  <w:p w14:paraId="12A1B893" w14:textId="4B528635" w:rsidR="00735707" w:rsidRDefault="0004119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 w:cs="Arial"/>
        <w:b/>
        <w:i/>
        <w:sz w:val="32"/>
        <w:szCs w:val="32"/>
      </w:rPr>
      <w:t>REGULAR MEETING</w:t>
    </w:r>
  </w:p>
  <w:p w14:paraId="3C6F02D6" w14:textId="06089751" w:rsidR="005E3075" w:rsidRPr="00735707" w:rsidRDefault="00913606" w:rsidP="00735707">
    <w:pPr>
      <w:rPr>
        <w:rFonts w:ascii="Georgia" w:hAnsi="Georgia" w:cs="Arial"/>
        <w:b/>
        <w:i/>
        <w:sz w:val="32"/>
        <w:szCs w:val="32"/>
      </w:rPr>
    </w:pPr>
    <w:r>
      <w:rPr>
        <w:rFonts w:ascii="Georgia" w:hAnsi="Georgia"/>
        <w:i/>
      </w:rPr>
      <w:t>You Are Why We Are Here</w:t>
    </w:r>
  </w:p>
  <w:p w14:paraId="09CC9D7E" w14:textId="77777777" w:rsidR="008A6043" w:rsidRPr="008A6043" w:rsidRDefault="008A6043" w:rsidP="00735707">
    <w:pPr>
      <w:pStyle w:val="Header"/>
      <w:rPr>
        <w:rFonts w:ascii="Georgia" w:hAnsi="Georgia"/>
        <w:i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CE25" w14:textId="77777777" w:rsidR="00041196" w:rsidRDefault="00041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042"/>
    <w:multiLevelType w:val="hybridMultilevel"/>
    <w:tmpl w:val="CDC0BD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26743"/>
    <w:multiLevelType w:val="hybridMultilevel"/>
    <w:tmpl w:val="89C8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1A2A"/>
    <w:multiLevelType w:val="hybridMultilevel"/>
    <w:tmpl w:val="EB84BAC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1F7555"/>
    <w:multiLevelType w:val="hybridMultilevel"/>
    <w:tmpl w:val="203AC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45DDA"/>
    <w:multiLevelType w:val="hybridMultilevel"/>
    <w:tmpl w:val="5A34C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F5AC7"/>
    <w:multiLevelType w:val="hybridMultilevel"/>
    <w:tmpl w:val="9E0834FA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0F2F"/>
    <w:multiLevelType w:val="hybridMultilevel"/>
    <w:tmpl w:val="5C2C9EE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A076EFA"/>
    <w:multiLevelType w:val="hybridMultilevel"/>
    <w:tmpl w:val="8E6666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2FB9"/>
    <w:multiLevelType w:val="hybridMultilevel"/>
    <w:tmpl w:val="F9549F60"/>
    <w:lvl w:ilvl="0" w:tplc="8D7A0B96">
      <w:start w:val="1"/>
      <w:numFmt w:val="decimal"/>
      <w:lvlText w:val="%1."/>
      <w:lvlJc w:val="left"/>
      <w:pPr>
        <w:ind w:left="1080" w:hanging="720"/>
      </w:pPr>
      <w:rPr>
        <w:rFonts w:hint="default"/>
        <w:i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2BE9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87900"/>
    <w:multiLevelType w:val="hybridMultilevel"/>
    <w:tmpl w:val="99E09B4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95913C2"/>
    <w:multiLevelType w:val="hybridMultilevel"/>
    <w:tmpl w:val="A45ABD02"/>
    <w:lvl w:ilvl="0" w:tplc="9B1ACB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535AC"/>
    <w:multiLevelType w:val="hybridMultilevel"/>
    <w:tmpl w:val="7EF88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00190"/>
    <w:multiLevelType w:val="hybridMultilevel"/>
    <w:tmpl w:val="1E4232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F2187"/>
    <w:multiLevelType w:val="hybridMultilevel"/>
    <w:tmpl w:val="D398F860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6E47FDB"/>
    <w:multiLevelType w:val="multilevel"/>
    <w:tmpl w:val="AB9C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990B37"/>
    <w:multiLevelType w:val="hybridMultilevel"/>
    <w:tmpl w:val="D110D94A"/>
    <w:lvl w:ilvl="0" w:tplc="04090015">
      <w:start w:val="1"/>
      <w:numFmt w:val="upperLetter"/>
      <w:lvlText w:val="%1."/>
      <w:lvlJc w:val="left"/>
    </w:lvl>
    <w:lvl w:ilvl="1" w:tplc="FFFFFFFF">
      <w:start w:val="1"/>
      <w:numFmt w:val="lowerLetter"/>
      <w:lvlText w:val="%2."/>
      <w:lvlJc w:val="left"/>
      <w:pPr>
        <w:tabs>
          <w:tab w:val="num" w:pos="3870"/>
        </w:tabs>
        <w:ind w:left="3870" w:hanging="360"/>
      </w:pPr>
      <w:rPr>
        <w:b w:val="0"/>
        <w:bCs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4590"/>
        </w:tabs>
        <w:ind w:left="45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10"/>
        </w:tabs>
        <w:ind w:left="53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30"/>
        </w:tabs>
        <w:ind w:left="60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50"/>
        </w:tabs>
        <w:ind w:left="67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470"/>
        </w:tabs>
        <w:ind w:left="74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90"/>
        </w:tabs>
        <w:ind w:left="81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10"/>
        </w:tabs>
        <w:ind w:left="8910" w:hanging="180"/>
      </w:pPr>
    </w:lvl>
  </w:abstractNum>
  <w:abstractNum w:abstractNumId="16" w15:restartNumberingAfterBreak="0">
    <w:nsid w:val="717E3F0D"/>
    <w:multiLevelType w:val="hybridMultilevel"/>
    <w:tmpl w:val="EF842E50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AD201F"/>
    <w:multiLevelType w:val="multilevel"/>
    <w:tmpl w:val="FAA4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150491">
    <w:abstractNumId w:val="16"/>
  </w:num>
  <w:num w:numId="2" w16cid:durableId="852449757">
    <w:abstractNumId w:val="0"/>
  </w:num>
  <w:num w:numId="3" w16cid:durableId="655188158">
    <w:abstractNumId w:val="3"/>
  </w:num>
  <w:num w:numId="4" w16cid:durableId="305013947">
    <w:abstractNumId w:val="13"/>
  </w:num>
  <w:num w:numId="5" w16cid:durableId="2013797121">
    <w:abstractNumId w:val="7"/>
  </w:num>
  <w:num w:numId="6" w16cid:durableId="1038160474">
    <w:abstractNumId w:val="1"/>
  </w:num>
  <w:num w:numId="7" w16cid:durableId="105659047">
    <w:abstractNumId w:val="8"/>
  </w:num>
  <w:num w:numId="8" w16cid:durableId="867646350">
    <w:abstractNumId w:val="6"/>
  </w:num>
  <w:num w:numId="9" w16cid:durableId="518130416">
    <w:abstractNumId w:val="12"/>
  </w:num>
  <w:num w:numId="10" w16cid:durableId="1534927521">
    <w:abstractNumId w:val="11"/>
  </w:num>
  <w:num w:numId="11" w16cid:durableId="1735084027">
    <w:abstractNumId w:val="17"/>
  </w:num>
  <w:num w:numId="12" w16cid:durableId="979922222">
    <w:abstractNumId w:val="14"/>
  </w:num>
  <w:num w:numId="13" w16cid:durableId="816458937">
    <w:abstractNumId w:val="9"/>
  </w:num>
  <w:num w:numId="14" w16cid:durableId="375550402">
    <w:abstractNumId w:val="4"/>
  </w:num>
  <w:num w:numId="15" w16cid:durableId="294793440">
    <w:abstractNumId w:val="5"/>
  </w:num>
  <w:num w:numId="16" w16cid:durableId="980617136">
    <w:abstractNumId w:val="15"/>
  </w:num>
  <w:num w:numId="17" w16cid:durableId="1662855527">
    <w:abstractNumId w:val="2"/>
  </w:num>
  <w:num w:numId="18" w16cid:durableId="14578703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12"/>
    <w:rsid w:val="0000535C"/>
    <w:rsid w:val="00005B57"/>
    <w:rsid w:val="0001564E"/>
    <w:rsid w:val="00024B98"/>
    <w:rsid w:val="0003284B"/>
    <w:rsid w:val="00035001"/>
    <w:rsid w:val="00041196"/>
    <w:rsid w:val="00056470"/>
    <w:rsid w:val="0005734D"/>
    <w:rsid w:val="000613DC"/>
    <w:rsid w:val="00071B39"/>
    <w:rsid w:val="000726BA"/>
    <w:rsid w:val="00090D20"/>
    <w:rsid w:val="000916BD"/>
    <w:rsid w:val="00092857"/>
    <w:rsid w:val="000A3CEC"/>
    <w:rsid w:val="000B06AE"/>
    <w:rsid w:val="000B6501"/>
    <w:rsid w:val="000C12BD"/>
    <w:rsid w:val="000E0A7F"/>
    <w:rsid w:val="000E3989"/>
    <w:rsid w:val="000F7312"/>
    <w:rsid w:val="001005E2"/>
    <w:rsid w:val="0010092F"/>
    <w:rsid w:val="00103D3B"/>
    <w:rsid w:val="001055FF"/>
    <w:rsid w:val="00106842"/>
    <w:rsid w:val="00107332"/>
    <w:rsid w:val="001140B5"/>
    <w:rsid w:val="0013370F"/>
    <w:rsid w:val="001351D6"/>
    <w:rsid w:val="0014420E"/>
    <w:rsid w:val="00145C1B"/>
    <w:rsid w:val="00146298"/>
    <w:rsid w:val="00146FE2"/>
    <w:rsid w:val="00157622"/>
    <w:rsid w:val="00157C62"/>
    <w:rsid w:val="0017486C"/>
    <w:rsid w:val="001805ED"/>
    <w:rsid w:val="00190C8F"/>
    <w:rsid w:val="001A5D71"/>
    <w:rsid w:val="001B4CF3"/>
    <w:rsid w:val="001B5BB9"/>
    <w:rsid w:val="001C2989"/>
    <w:rsid w:val="00207BA2"/>
    <w:rsid w:val="00210836"/>
    <w:rsid w:val="00234D52"/>
    <w:rsid w:val="00240F71"/>
    <w:rsid w:val="00244478"/>
    <w:rsid w:val="00274E94"/>
    <w:rsid w:val="00286AFD"/>
    <w:rsid w:val="00296307"/>
    <w:rsid w:val="002A46EE"/>
    <w:rsid w:val="002B25EE"/>
    <w:rsid w:val="002D0966"/>
    <w:rsid w:val="002E75B9"/>
    <w:rsid w:val="0030025F"/>
    <w:rsid w:val="003164CA"/>
    <w:rsid w:val="003239BD"/>
    <w:rsid w:val="00325A18"/>
    <w:rsid w:val="00326B71"/>
    <w:rsid w:val="00336EC6"/>
    <w:rsid w:val="00340CF3"/>
    <w:rsid w:val="0035104D"/>
    <w:rsid w:val="00355992"/>
    <w:rsid w:val="00366468"/>
    <w:rsid w:val="003701F1"/>
    <w:rsid w:val="003702AE"/>
    <w:rsid w:val="0037515A"/>
    <w:rsid w:val="0037723B"/>
    <w:rsid w:val="00384D7D"/>
    <w:rsid w:val="003906ED"/>
    <w:rsid w:val="00390879"/>
    <w:rsid w:val="0039402C"/>
    <w:rsid w:val="003C5240"/>
    <w:rsid w:val="003C5D25"/>
    <w:rsid w:val="003D112D"/>
    <w:rsid w:val="003D2B37"/>
    <w:rsid w:val="003D396F"/>
    <w:rsid w:val="003D6823"/>
    <w:rsid w:val="003E1EA3"/>
    <w:rsid w:val="003F4500"/>
    <w:rsid w:val="0040175F"/>
    <w:rsid w:val="0041443B"/>
    <w:rsid w:val="004164F4"/>
    <w:rsid w:val="00416534"/>
    <w:rsid w:val="00416C7B"/>
    <w:rsid w:val="004175AC"/>
    <w:rsid w:val="00424C6E"/>
    <w:rsid w:val="00435CE2"/>
    <w:rsid w:val="00441BF8"/>
    <w:rsid w:val="0046287F"/>
    <w:rsid w:val="00471887"/>
    <w:rsid w:val="00485DF7"/>
    <w:rsid w:val="00495EA9"/>
    <w:rsid w:val="004A24CB"/>
    <w:rsid w:val="004C15C1"/>
    <w:rsid w:val="004C3DA6"/>
    <w:rsid w:val="004C6E69"/>
    <w:rsid w:val="004D2C3F"/>
    <w:rsid w:val="004D4066"/>
    <w:rsid w:val="00507B89"/>
    <w:rsid w:val="005202F8"/>
    <w:rsid w:val="0052059E"/>
    <w:rsid w:val="0053253B"/>
    <w:rsid w:val="00537F62"/>
    <w:rsid w:val="00540B9C"/>
    <w:rsid w:val="00544C27"/>
    <w:rsid w:val="00551591"/>
    <w:rsid w:val="00555587"/>
    <w:rsid w:val="005644F1"/>
    <w:rsid w:val="00564A6A"/>
    <w:rsid w:val="00575C1A"/>
    <w:rsid w:val="00576D19"/>
    <w:rsid w:val="00586392"/>
    <w:rsid w:val="00592558"/>
    <w:rsid w:val="005A0936"/>
    <w:rsid w:val="005B2839"/>
    <w:rsid w:val="005C359E"/>
    <w:rsid w:val="005C3AA2"/>
    <w:rsid w:val="005D0B4F"/>
    <w:rsid w:val="005D1DFA"/>
    <w:rsid w:val="005E3075"/>
    <w:rsid w:val="005F2181"/>
    <w:rsid w:val="006062DF"/>
    <w:rsid w:val="00607507"/>
    <w:rsid w:val="00612906"/>
    <w:rsid w:val="00613F27"/>
    <w:rsid w:val="0061783D"/>
    <w:rsid w:val="00622CFA"/>
    <w:rsid w:val="006251B8"/>
    <w:rsid w:val="0063440F"/>
    <w:rsid w:val="0064161B"/>
    <w:rsid w:val="00653258"/>
    <w:rsid w:val="00653C69"/>
    <w:rsid w:val="00667D30"/>
    <w:rsid w:val="0067024D"/>
    <w:rsid w:val="00671FAD"/>
    <w:rsid w:val="00676502"/>
    <w:rsid w:val="00676FA3"/>
    <w:rsid w:val="0068115B"/>
    <w:rsid w:val="006945E5"/>
    <w:rsid w:val="006B28E3"/>
    <w:rsid w:val="006C1E96"/>
    <w:rsid w:val="006D4E71"/>
    <w:rsid w:val="006E5699"/>
    <w:rsid w:val="007024F3"/>
    <w:rsid w:val="00710AB3"/>
    <w:rsid w:val="007226AF"/>
    <w:rsid w:val="00727FC4"/>
    <w:rsid w:val="00735707"/>
    <w:rsid w:val="00743307"/>
    <w:rsid w:val="007473CA"/>
    <w:rsid w:val="00767A24"/>
    <w:rsid w:val="00774CCD"/>
    <w:rsid w:val="00777D5D"/>
    <w:rsid w:val="00780E39"/>
    <w:rsid w:val="00783E77"/>
    <w:rsid w:val="007A2662"/>
    <w:rsid w:val="007B4BAA"/>
    <w:rsid w:val="007B749D"/>
    <w:rsid w:val="007C73B3"/>
    <w:rsid w:val="007F036B"/>
    <w:rsid w:val="007F075C"/>
    <w:rsid w:val="007F3A04"/>
    <w:rsid w:val="008025F9"/>
    <w:rsid w:val="0081619A"/>
    <w:rsid w:val="00832483"/>
    <w:rsid w:val="00850C75"/>
    <w:rsid w:val="008572A7"/>
    <w:rsid w:val="008713EB"/>
    <w:rsid w:val="00875C68"/>
    <w:rsid w:val="00895FF3"/>
    <w:rsid w:val="00896C0A"/>
    <w:rsid w:val="008A31FD"/>
    <w:rsid w:val="008A6043"/>
    <w:rsid w:val="008B0C9C"/>
    <w:rsid w:val="008D5C55"/>
    <w:rsid w:val="008E4903"/>
    <w:rsid w:val="008F3410"/>
    <w:rsid w:val="00913606"/>
    <w:rsid w:val="00921500"/>
    <w:rsid w:val="00921FFD"/>
    <w:rsid w:val="0093009E"/>
    <w:rsid w:val="00940009"/>
    <w:rsid w:val="00945102"/>
    <w:rsid w:val="00950C3F"/>
    <w:rsid w:val="0095440C"/>
    <w:rsid w:val="009605E1"/>
    <w:rsid w:val="00971C55"/>
    <w:rsid w:val="009840E0"/>
    <w:rsid w:val="0098545A"/>
    <w:rsid w:val="009A6427"/>
    <w:rsid w:val="009B1F43"/>
    <w:rsid w:val="009D6684"/>
    <w:rsid w:val="009E4AE5"/>
    <w:rsid w:val="009F600A"/>
    <w:rsid w:val="009F776B"/>
    <w:rsid w:val="00A1128E"/>
    <w:rsid w:val="00A11A13"/>
    <w:rsid w:val="00A11CE6"/>
    <w:rsid w:val="00A2622F"/>
    <w:rsid w:val="00A4198C"/>
    <w:rsid w:val="00A66672"/>
    <w:rsid w:val="00A7069A"/>
    <w:rsid w:val="00A717BB"/>
    <w:rsid w:val="00A83D0B"/>
    <w:rsid w:val="00A856BB"/>
    <w:rsid w:val="00A86398"/>
    <w:rsid w:val="00AA6AF7"/>
    <w:rsid w:val="00AB06F3"/>
    <w:rsid w:val="00AB15EE"/>
    <w:rsid w:val="00AC0313"/>
    <w:rsid w:val="00AD0507"/>
    <w:rsid w:val="00AD113E"/>
    <w:rsid w:val="00AD1483"/>
    <w:rsid w:val="00AD55CC"/>
    <w:rsid w:val="00AD75F4"/>
    <w:rsid w:val="00AE3178"/>
    <w:rsid w:val="00AF0E00"/>
    <w:rsid w:val="00AF3FE3"/>
    <w:rsid w:val="00AF6A17"/>
    <w:rsid w:val="00B04BCA"/>
    <w:rsid w:val="00B30533"/>
    <w:rsid w:val="00B367E4"/>
    <w:rsid w:val="00B40C5A"/>
    <w:rsid w:val="00B52117"/>
    <w:rsid w:val="00B67E21"/>
    <w:rsid w:val="00B73763"/>
    <w:rsid w:val="00B75B87"/>
    <w:rsid w:val="00B827A1"/>
    <w:rsid w:val="00B82BEA"/>
    <w:rsid w:val="00B85608"/>
    <w:rsid w:val="00B873D8"/>
    <w:rsid w:val="00B91DEA"/>
    <w:rsid w:val="00B93B01"/>
    <w:rsid w:val="00BA0A35"/>
    <w:rsid w:val="00BA388A"/>
    <w:rsid w:val="00BA5DCE"/>
    <w:rsid w:val="00BC154F"/>
    <w:rsid w:val="00BE11CF"/>
    <w:rsid w:val="00BE47A3"/>
    <w:rsid w:val="00BF6FF9"/>
    <w:rsid w:val="00C06D5A"/>
    <w:rsid w:val="00C1169C"/>
    <w:rsid w:val="00C242B4"/>
    <w:rsid w:val="00C27CD4"/>
    <w:rsid w:val="00C3694D"/>
    <w:rsid w:val="00C46A07"/>
    <w:rsid w:val="00C5282F"/>
    <w:rsid w:val="00C54A2F"/>
    <w:rsid w:val="00C675DB"/>
    <w:rsid w:val="00C72DA0"/>
    <w:rsid w:val="00C86A8C"/>
    <w:rsid w:val="00C90A04"/>
    <w:rsid w:val="00C94470"/>
    <w:rsid w:val="00C95825"/>
    <w:rsid w:val="00CA7F1C"/>
    <w:rsid w:val="00CE01FF"/>
    <w:rsid w:val="00CE275D"/>
    <w:rsid w:val="00CE5D02"/>
    <w:rsid w:val="00CF3D7D"/>
    <w:rsid w:val="00D00F5E"/>
    <w:rsid w:val="00D0173D"/>
    <w:rsid w:val="00D068AB"/>
    <w:rsid w:val="00D2171A"/>
    <w:rsid w:val="00D24349"/>
    <w:rsid w:val="00D266CA"/>
    <w:rsid w:val="00D36D28"/>
    <w:rsid w:val="00D46B9C"/>
    <w:rsid w:val="00D54EFD"/>
    <w:rsid w:val="00D60268"/>
    <w:rsid w:val="00D60A5E"/>
    <w:rsid w:val="00D60E3E"/>
    <w:rsid w:val="00D74ED7"/>
    <w:rsid w:val="00D75909"/>
    <w:rsid w:val="00D81214"/>
    <w:rsid w:val="00D87948"/>
    <w:rsid w:val="00DA0FBD"/>
    <w:rsid w:val="00DA2E2F"/>
    <w:rsid w:val="00DB019F"/>
    <w:rsid w:val="00DB411F"/>
    <w:rsid w:val="00DC15DB"/>
    <w:rsid w:val="00DC5CD9"/>
    <w:rsid w:val="00DD2848"/>
    <w:rsid w:val="00DD4122"/>
    <w:rsid w:val="00DE0672"/>
    <w:rsid w:val="00DE2BC5"/>
    <w:rsid w:val="00DE52F2"/>
    <w:rsid w:val="00DF0BC3"/>
    <w:rsid w:val="00DF6887"/>
    <w:rsid w:val="00E11911"/>
    <w:rsid w:val="00E20152"/>
    <w:rsid w:val="00E2452C"/>
    <w:rsid w:val="00E24742"/>
    <w:rsid w:val="00E26124"/>
    <w:rsid w:val="00E36733"/>
    <w:rsid w:val="00E40034"/>
    <w:rsid w:val="00E45D65"/>
    <w:rsid w:val="00E61541"/>
    <w:rsid w:val="00E64F52"/>
    <w:rsid w:val="00E65664"/>
    <w:rsid w:val="00E7254B"/>
    <w:rsid w:val="00E772EF"/>
    <w:rsid w:val="00E775AA"/>
    <w:rsid w:val="00E82BBD"/>
    <w:rsid w:val="00E86CDF"/>
    <w:rsid w:val="00EB7931"/>
    <w:rsid w:val="00EC3BF4"/>
    <w:rsid w:val="00ED630E"/>
    <w:rsid w:val="00ED6C8F"/>
    <w:rsid w:val="00EE12D7"/>
    <w:rsid w:val="00EE26DC"/>
    <w:rsid w:val="00EF3253"/>
    <w:rsid w:val="00EF626E"/>
    <w:rsid w:val="00EF6FEA"/>
    <w:rsid w:val="00F06B0A"/>
    <w:rsid w:val="00F07E47"/>
    <w:rsid w:val="00F30E82"/>
    <w:rsid w:val="00F62810"/>
    <w:rsid w:val="00F72CAB"/>
    <w:rsid w:val="00F7312F"/>
    <w:rsid w:val="00F740B6"/>
    <w:rsid w:val="00F7512B"/>
    <w:rsid w:val="00F75CD0"/>
    <w:rsid w:val="00F929B3"/>
    <w:rsid w:val="00FA4F5C"/>
    <w:rsid w:val="00FC62F5"/>
    <w:rsid w:val="00FD2270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47116C4"/>
  <w15:docId w15:val="{3B7E2C4D-4BD5-4493-A1A7-6C6DE93B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075"/>
  </w:style>
  <w:style w:type="paragraph" w:styleId="Footer">
    <w:name w:val="footer"/>
    <w:basedOn w:val="Normal"/>
    <w:link w:val="FooterChar"/>
    <w:uiPriority w:val="99"/>
    <w:unhideWhenUsed/>
    <w:rsid w:val="005E3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075"/>
  </w:style>
  <w:style w:type="character" w:styleId="Hyperlink">
    <w:name w:val="Hyperlink"/>
    <w:basedOn w:val="DefaultParagraphFont"/>
    <w:uiPriority w:val="99"/>
    <w:unhideWhenUsed/>
    <w:rsid w:val="0077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10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1F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E1E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klincountyg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776F-EB11-4538-ABA1-7476458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EEvans</dc:creator>
  <cp:lastModifiedBy>Derrick Turner</cp:lastModifiedBy>
  <cp:revision>4</cp:revision>
  <cp:lastPrinted>2022-07-20T14:02:00Z</cp:lastPrinted>
  <dcterms:created xsi:type="dcterms:W3CDTF">2023-01-05T17:04:00Z</dcterms:created>
  <dcterms:modified xsi:type="dcterms:W3CDTF">2023-01-06T14:41:00Z</dcterms:modified>
</cp:coreProperties>
</file>