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987F" w14:textId="2B58006D" w:rsidR="00DD4122" w:rsidRPr="001005E2" w:rsidRDefault="00DD4122" w:rsidP="00DD4122">
      <w:pPr>
        <w:spacing w:line="276" w:lineRule="auto"/>
        <w:rPr>
          <w:rFonts w:ascii="Lucida Bright" w:hAnsi="Lucida Bright" w:cs="Arial"/>
          <w:bCs/>
          <w:iCs/>
          <w:sz w:val="24"/>
          <w:szCs w:val="24"/>
        </w:rPr>
      </w:pPr>
      <w:r w:rsidRPr="001005E2">
        <w:rPr>
          <w:rFonts w:ascii="Lucida Bright" w:hAnsi="Lucida Bright" w:cs="Arial"/>
          <w:b/>
          <w:iCs/>
          <w:sz w:val="24"/>
          <w:szCs w:val="24"/>
        </w:rPr>
        <w:t>DATE:</w:t>
      </w:r>
      <w:r w:rsidRPr="00B73763">
        <w:rPr>
          <w:rFonts w:ascii="Lucida Bright" w:hAnsi="Lucida Bright" w:cs="Arial"/>
          <w:bCs/>
          <w:iCs/>
          <w:sz w:val="24"/>
          <w:szCs w:val="24"/>
        </w:rPr>
        <w:t xml:space="preserve"> </w:t>
      </w:r>
      <w:r w:rsidR="00EA358D">
        <w:rPr>
          <w:rFonts w:ascii="Lucida Bright" w:hAnsi="Lucida Bright" w:cs="Arial"/>
          <w:bCs/>
          <w:iCs/>
          <w:sz w:val="24"/>
          <w:szCs w:val="24"/>
        </w:rPr>
        <w:t>September</w:t>
      </w:r>
      <w:r w:rsidR="00DE2BC5">
        <w:rPr>
          <w:rFonts w:ascii="Lucida Bright" w:hAnsi="Lucida Bright" w:cs="Arial"/>
          <w:bCs/>
          <w:iCs/>
          <w:sz w:val="24"/>
          <w:szCs w:val="24"/>
        </w:rPr>
        <w:t xml:space="preserve"> </w:t>
      </w:r>
      <w:r w:rsidR="00CE5D02">
        <w:rPr>
          <w:rFonts w:ascii="Lucida Bright" w:hAnsi="Lucida Bright" w:cs="Arial"/>
          <w:bCs/>
          <w:iCs/>
          <w:sz w:val="24"/>
          <w:szCs w:val="24"/>
        </w:rPr>
        <w:t>1</w:t>
      </w:r>
      <w:r w:rsidR="00EA358D">
        <w:rPr>
          <w:rFonts w:ascii="Lucida Bright" w:hAnsi="Lucida Bright" w:cs="Arial"/>
          <w:bCs/>
          <w:iCs/>
          <w:sz w:val="24"/>
          <w:szCs w:val="24"/>
        </w:rPr>
        <w:t>9</w:t>
      </w:r>
      <w:r w:rsidRPr="001005E2">
        <w:rPr>
          <w:rFonts w:ascii="Lucida Bright" w:hAnsi="Lucida Bright" w:cs="Arial"/>
          <w:bCs/>
          <w:iCs/>
          <w:sz w:val="24"/>
          <w:szCs w:val="24"/>
        </w:rPr>
        <w:t>, 202</w:t>
      </w:r>
      <w:r>
        <w:rPr>
          <w:rFonts w:ascii="Lucida Bright" w:hAnsi="Lucida Bright" w:cs="Arial"/>
          <w:bCs/>
          <w:iCs/>
          <w:sz w:val="24"/>
          <w:szCs w:val="24"/>
        </w:rPr>
        <w:t>2</w:t>
      </w:r>
    </w:p>
    <w:p w14:paraId="3DBCE90C" w14:textId="1E410963" w:rsidR="00DD4122" w:rsidRPr="001005E2" w:rsidRDefault="00DD4122" w:rsidP="00DD4122">
      <w:pPr>
        <w:spacing w:line="276" w:lineRule="auto"/>
        <w:rPr>
          <w:rFonts w:ascii="Lucida Bright" w:hAnsi="Lucida Bright" w:cs="Arial"/>
          <w:iCs/>
          <w:sz w:val="24"/>
          <w:szCs w:val="24"/>
        </w:rPr>
      </w:pPr>
      <w:r w:rsidRPr="001005E2">
        <w:rPr>
          <w:rFonts w:ascii="Lucida Bright" w:hAnsi="Lucida Bright" w:cs="Arial"/>
          <w:b/>
          <w:iCs/>
          <w:sz w:val="24"/>
          <w:szCs w:val="24"/>
        </w:rPr>
        <w:t>TIME:</w:t>
      </w:r>
      <w:r w:rsidRPr="001005E2">
        <w:rPr>
          <w:rFonts w:ascii="Lucida Bright" w:hAnsi="Lucida Bright" w:cs="Arial"/>
          <w:b/>
          <w:iCs/>
          <w:sz w:val="24"/>
          <w:szCs w:val="24"/>
        </w:rPr>
        <w:tab/>
      </w:r>
      <w:r>
        <w:rPr>
          <w:rFonts w:ascii="Lucida Bright" w:hAnsi="Lucida Bright" w:cs="Arial"/>
          <w:b/>
          <w:iCs/>
          <w:sz w:val="24"/>
          <w:szCs w:val="24"/>
        </w:rPr>
        <w:t xml:space="preserve"> </w:t>
      </w:r>
      <w:r w:rsidR="0086460A">
        <w:rPr>
          <w:rFonts w:ascii="Lucida Bright" w:hAnsi="Lucida Bright" w:cs="Arial"/>
          <w:iCs/>
          <w:sz w:val="24"/>
          <w:szCs w:val="24"/>
        </w:rPr>
        <w:t>6:36</w:t>
      </w:r>
    </w:p>
    <w:p w14:paraId="134551F2" w14:textId="77777777" w:rsidR="00DD4122" w:rsidRPr="00B73763" w:rsidRDefault="00DD4122" w:rsidP="00DD4122">
      <w:pPr>
        <w:spacing w:line="276" w:lineRule="auto"/>
        <w:rPr>
          <w:rFonts w:ascii="Lucida Bright" w:hAnsi="Lucida Bright" w:cs="Arial"/>
          <w:bCs/>
          <w:iCs/>
          <w:sz w:val="20"/>
          <w:szCs w:val="20"/>
        </w:rPr>
      </w:pPr>
      <w:r w:rsidRPr="001005E2">
        <w:rPr>
          <w:rFonts w:ascii="Lucida Bright" w:hAnsi="Lucida Bright" w:cs="Arial"/>
          <w:b/>
          <w:iCs/>
          <w:sz w:val="24"/>
          <w:szCs w:val="24"/>
        </w:rPr>
        <w:t>PLACE</w:t>
      </w:r>
      <w:r>
        <w:rPr>
          <w:rFonts w:ascii="Lucida Bright" w:hAnsi="Lucida Bright" w:cs="Arial"/>
          <w:b/>
          <w:iCs/>
          <w:sz w:val="24"/>
          <w:szCs w:val="24"/>
        </w:rPr>
        <w:t xml:space="preserve">: </w:t>
      </w:r>
      <w:r>
        <w:rPr>
          <w:rFonts w:ascii="Lucida Bright" w:hAnsi="Lucida Bright" w:cs="Arial"/>
          <w:bCs/>
          <w:iCs/>
          <w:sz w:val="24"/>
          <w:szCs w:val="24"/>
        </w:rPr>
        <w:t>Franklin County Justice Center</w:t>
      </w:r>
    </w:p>
    <w:p w14:paraId="6565698F" w14:textId="77777777" w:rsidR="00DD4122" w:rsidRPr="001005E2" w:rsidRDefault="00DD4122" w:rsidP="00DD4122">
      <w:pPr>
        <w:spacing w:line="276" w:lineRule="auto"/>
        <w:rPr>
          <w:rFonts w:ascii="Lucida Bright" w:hAnsi="Lucida Bright" w:cs="Arial"/>
          <w:b/>
          <w:i/>
          <w:sz w:val="24"/>
          <w:szCs w:val="24"/>
        </w:rPr>
      </w:pPr>
    </w:p>
    <w:p w14:paraId="7E8F7913" w14:textId="62349237" w:rsidR="00DD4122" w:rsidRPr="001005E2" w:rsidRDefault="00DD4122" w:rsidP="00DD4122">
      <w:pPr>
        <w:pStyle w:val="ListParagraph"/>
        <w:numPr>
          <w:ilvl w:val="0"/>
          <w:numId w:val="7"/>
        </w:numPr>
        <w:spacing w:line="276" w:lineRule="auto"/>
        <w:rPr>
          <w:rFonts w:ascii="Lucida Bright" w:hAnsi="Lucida Bright" w:cs="Arial"/>
          <w:bCs/>
          <w:iCs/>
          <w:sz w:val="24"/>
          <w:szCs w:val="24"/>
        </w:rPr>
      </w:pPr>
      <w:bookmarkStart w:id="0" w:name="_Hlk70499447"/>
      <w:r w:rsidRPr="001005E2">
        <w:rPr>
          <w:rFonts w:ascii="Lucida Bright" w:hAnsi="Lucida Bright" w:cs="Arial"/>
          <w:bCs/>
          <w:iCs/>
          <w:sz w:val="24"/>
          <w:szCs w:val="24"/>
        </w:rPr>
        <w:t xml:space="preserve">Call meeting to order – Chairman </w:t>
      </w:r>
      <w:r w:rsidR="00CE5D02">
        <w:rPr>
          <w:rFonts w:ascii="Lucida Bright" w:hAnsi="Lucida Bright" w:cs="Arial"/>
          <w:bCs/>
          <w:iCs/>
          <w:sz w:val="24"/>
          <w:szCs w:val="24"/>
        </w:rPr>
        <w:t>Foster</w:t>
      </w:r>
    </w:p>
    <w:p w14:paraId="6124BDD8" w14:textId="77777777" w:rsidR="00DD4122" w:rsidRPr="001005E2" w:rsidRDefault="00DD4122" w:rsidP="00DD4122">
      <w:pPr>
        <w:spacing w:line="276" w:lineRule="auto"/>
        <w:rPr>
          <w:rFonts w:ascii="Lucida Bright" w:hAnsi="Lucida Bright" w:cs="Arial"/>
          <w:bCs/>
          <w:iCs/>
          <w:sz w:val="24"/>
          <w:szCs w:val="24"/>
        </w:rPr>
      </w:pPr>
    </w:p>
    <w:p w14:paraId="5993EFB1" w14:textId="50EA39C5"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Invocation</w:t>
      </w:r>
      <w:r w:rsidR="0086460A">
        <w:rPr>
          <w:rFonts w:ascii="Lucida Bright" w:hAnsi="Lucida Bright" w:cs="Arial"/>
          <w:bCs/>
          <w:iCs/>
          <w:sz w:val="24"/>
          <w:szCs w:val="24"/>
        </w:rPr>
        <w:t xml:space="preserve"> led by </w:t>
      </w:r>
      <w:proofErr w:type="gramStart"/>
      <w:r w:rsidR="0086460A">
        <w:rPr>
          <w:rFonts w:ascii="Lucida Bright" w:hAnsi="Lucida Bright" w:cs="Arial"/>
          <w:bCs/>
          <w:iCs/>
          <w:sz w:val="24"/>
          <w:szCs w:val="24"/>
        </w:rPr>
        <w:t>Commissioner  Franklin</w:t>
      </w:r>
      <w:proofErr w:type="gramEnd"/>
      <w:r w:rsidRPr="001005E2">
        <w:rPr>
          <w:rFonts w:ascii="Lucida Bright" w:hAnsi="Lucida Bright" w:cs="Arial"/>
          <w:bCs/>
          <w:iCs/>
          <w:sz w:val="24"/>
          <w:szCs w:val="24"/>
        </w:rPr>
        <w:t xml:space="preserve"> and Pledge of Allegiance to the American flag</w:t>
      </w:r>
    </w:p>
    <w:p w14:paraId="1B5F4C8B" w14:textId="77777777" w:rsidR="00DD4122" w:rsidRPr="001005E2" w:rsidRDefault="00DD4122" w:rsidP="00DD4122">
      <w:pPr>
        <w:spacing w:line="276" w:lineRule="auto"/>
        <w:rPr>
          <w:rFonts w:ascii="Lucida Bright" w:hAnsi="Lucida Bright" w:cs="Arial"/>
          <w:bCs/>
          <w:i/>
          <w:sz w:val="24"/>
          <w:szCs w:val="24"/>
        </w:rPr>
      </w:pPr>
    </w:p>
    <w:p w14:paraId="320831E9" w14:textId="5803CEE1" w:rsidR="00DD412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Approval of Agenda</w:t>
      </w:r>
      <w:r w:rsidR="0086460A">
        <w:rPr>
          <w:rFonts w:ascii="Lucida Bright" w:hAnsi="Lucida Bright" w:cs="Arial"/>
          <w:bCs/>
          <w:iCs/>
          <w:sz w:val="24"/>
          <w:szCs w:val="24"/>
        </w:rPr>
        <w:t xml:space="preserve"> – approved 4-0</w:t>
      </w:r>
    </w:p>
    <w:p w14:paraId="2255041A" w14:textId="77777777" w:rsidR="00EA358D" w:rsidRPr="00EA358D" w:rsidRDefault="00EA358D" w:rsidP="00EA358D">
      <w:pPr>
        <w:pStyle w:val="ListParagraph"/>
        <w:rPr>
          <w:rFonts w:ascii="Lucida Bright" w:hAnsi="Lucida Bright" w:cs="Arial"/>
          <w:bCs/>
          <w:iCs/>
          <w:sz w:val="24"/>
          <w:szCs w:val="24"/>
        </w:rPr>
      </w:pPr>
    </w:p>
    <w:p w14:paraId="37E8E23A" w14:textId="1CC96DBD" w:rsidR="00EE26DC" w:rsidRPr="001005E2" w:rsidRDefault="00EE26DC" w:rsidP="00DD4122">
      <w:pPr>
        <w:pStyle w:val="ListParagraph"/>
        <w:numPr>
          <w:ilvl w:val="0"/>
          <w:numId w:val="7"/>
        </w:numPr>
        <w:spacing w:line="276" w:lineRule="auto"/>
        <w:rPr>
          <w:rFonts w:ascii="Lucida Bright" w:hAnsi="Lucida Bright" w:cs="Arial"/>
          <w:bCs/>
          <w:iCs/>
          <w:sz w:val="24"/>
          <w:szCs w:val="24"/>
        </w:rPr>
      </w:pPr>
      <w:r>
        <w:rPr>
          <w:rFonts w:ascii="Lucida Bright" w:hAnsi="Lucida Bright" w:cs="Arial"/>
          <w:bCs/>
          <w:iCs/>
          <w:sz w:val="24"/>
          <w:szCs w:val="24"/>
        </w:rPr>
        <w:t>Personnel</w:t>
      </w:r>
      <w:r w:rsidR="00090D20">
        <w:rPr>
          <w:rFonts w:ascii="Lucida Bright" w:hAnsi="Lucida Bright" w:cs="Arial"/>
          <w:bCs/>
          <w:iCs/>
          <w:sz w:val="24"/>
          <w:szCs w:val="24"/>
        </w:rPr>
        <w:t xml:space="preserve"> Report</w:t>
      </w:r>
      <w:r w:rsidR="0086460A">
        <w:rPr>
          <w:rFonts w:ascii="Lucida Bright" w:hAnsi="Lucida Bright" w:cs="Arial"/>
          <w:bCs/>
          <w:iCs/>
          <w:sz w:val="24"/>
          <w:szCs w:val="24"/>
        </w:rPr>
        <w:t xml:space="preserve"> – County Clerk appointment:  Jane Brown</w:t>
      </w:r>
    </w:p>
    <w:p w14:paraId="7F6F8112" w14:textId="77777777" w:rsidR="00DD4122" w:rsidRPr="001005E2" w:rsidRDefault="00DD4122" w:rsidP="00DD4122">
      <w:pPr>
        <w:spacing w:line="276" w:lineRule="auto"/>
        <w:rPr>
          <w:rFonts w:ascii="Lucida Bright" w:hAnsi="Lucida Bright" w:cs="Arial"/>
          <w:bCs/>
          <w:iCs/>
          <w:sz w:val="24"/>
          <w:szCs w:val="24"/>
        </w:rPr>
      </w:pPr>
    </w:p>
    <w:p w14:paraId="73B7900A" w14:textId="02928895" w:rsidR="00DD4122" w:rsidRPr="001005E2" w:rsidRDefault="00DD4122" w:rsidP="00DD4122">
      <w:pPr>
        <w:pStyle w:val="ListParagraph"/>
        <w:numPr>
          <w:ilvl w:val="0"/>
          <w:numId w:val="7"/>
        </w:numPr>
        <w:spacing w:line="276" w:lineRule="auto"/>
        <w:rPr>
          <w:rFonts w:ascii="Lucida Bright" w:hAnsi="Lucida Bright" w:cs="Arial"/>
          <w:bCs/>
          <w:iCs/>
          <w:sz w:val="24"/>
          <w:szCs w:val="24"/>
        </w:rPr>
      </w:pPr>
      <w:r w:rsidRPr="001005E2">
        <w:rPr>
          <w:rFonts w:ascii="Lucida Bright" w:hAnsi="Lucida Bright" w:cs="Arial"/>
          <w:bCs/>
          <w:iCs/>
          <w:sz w:val="24"/>
          <w:szCs w:val="24"/>
        </w:rPr>
        <w:t>P</w:t>
      </w:r>
      <w:r>
        <w:rPr>
          <w:rFonts w:ascii="Lucida Bright" w:hAnsi="Lucida Bright" w:cs="Arial"/>
          <w:bCs/>
          <w:iCs/>
          <w:sz w:val="24"/>
          <w:szCs w:val="24"/>
        </w:rPr>
        <w:t>ublic Comment</w:t>
      </w:r>
      <w:r w:rsidRPr="001005E2">
        <w:rPr>
          <w:rFonts w:ascii="Lucida Bright" w:hAnsi="Lucida Bright" w:cs="Arial"/>
          <w:bCs/>
          <w:iCs/>
          <w:sz w:val="24"/>
          <w:szCs w:val="24"/>
        </w:rPr>
        <w:t xml:space="preserve"> </w:t>
      </w:r>
      <w:r w:rsidR="0086460A">
        <w:rPr>
          <w:rFonts w:ascii="Lucida Bright" w:hAnsi="Lucida Bright" w:cs="Arial"/>
          <w:bCs/>
          <w:iCs/>
          <w:sz w:val="24"/>
          <w:szCs w:val="24"/>
        </w:rPr>
        <w:t>– Chairman Foster explained rules of conduct.</w:t>
      </w:r>
    </w:p>
    <w:p w14:paraId="5E2404E2" w14:textId="77777777" w:rsidR="00DD4122" w:rsidRPr="00E86CDF" w:rsidRDefault="00DD4122" w:rsidP="00DD4122">
      <w:pPr>
        <w:spacing w:line="276" w:lineRule="auto"/>
        <w:rPr>
          <w:rFonts w:ascii="Lucida Bright" w:hAnsi="Lucida Bright" w:cs="Arial"/>
          <w:b/>
          <w:i/>
          <w:sz w:val="24"/>
          <w:szCs w:val="24"/>
        </w:rPr>
      </w:pPr>
    </w:p>
    <w:p w14:paraId="6EC9A2E4" w14:textId="5CF6E3C6" w:rsidR="00727FC4" w:rsidRPr="000916BD" w:rsidRDefault="00DD4122" w:rsidP="000916BD">
      <w:pPr>
        <w:pStyle w:val="ListParagraph"/>
        <w:numPr>
          <w:ilvl w:val="0"/>
          <w:numId w:val="7"/>
        </w:numPr>
        <w:spacing w:line="276" w:lineRule="auto"/>
        <w:rPr>
          <w:rFonts w:ascii="Lucida Bright" w:hAnsi="Lucida Bright" w:cs="Arial"/>
          <w:iCs/>
          <w:sz w:val="24"/>
          <w:szCs w:val="24"/>
          <w:u w:val="single"/>
        </w:rPr>
      </w:pPr>
      <w:r w:rsidRPr="001005E2">
        <w:rPr>
          <w:rFonts w:ascii="Lucida Bright" w:hAnsi="Lucida Bright" w:cs="Arial"/>
          <w:iCs/>
          <w:sz w:val="24"/>
          <w:szCs w:val="24"/>
          <w:u w:val="single"/>
        </w:rPr>
        <w:t>Items for discussion</w:t>
      </w:r>
      <w:bookmarkStart w:id="1" w:name="_Hlk44595477"/>
      <w:bookmarkStart w:id="2" w:name="_Hlk44597484"/>
      <w:r w:rsidRPr="001005E2">
        <w:rPr>
          <w:rFonts w:ascii="Lucida Bright" w:hAnsi="Lucida Bright" w:cs="Arial"/>
          <w:iCs/>
          <w:sz w:val="24"/>
          <w:szCs w:val="24"/>
          <w:u w:val="single"/>
        </w:rPr>
        <w:t>:</w:t>
      </w:r>
      <w:bookmarkStart w:id="3" w:name="_Hlk97276881"/>
    </w:p>
    <w:p w14:paraId="32E17134" w14:textId="77777777" w:rsidR="00727FC4" w:rsidRDefault="00727FC4" w:rsidP="00727FC4">
      <w:pPr>
        <w:pStyle w:val="ListParagraph"/>
        <w:spacing w:line="276" w:lineRule="auto"/>
        <w:ind w:left="2340"/>
        <w:rPr>
          <w:rFonts w:ascii="Lucida Bright" w:hAnsi="Lucida Bright" w:cs="Arial"/>
          <w:iCs/>
          <w:sz w:val="24"/>
          <w:szCs w:val="24"/>
        </w:rPr>
      </w:pPr>
    </w:p>
    <w:p w14:paraId="5591C7CD" w14:textId="77777777" w:rsidR="0086460A" w:rsidRPr="00C8063C" w:rsidRDefault="0086460A" w:rsidP="0086460A">
      <w:pPr>
        <w:pStyle w:val="ListParagraph"/>
        <w:numPr>
          <w:ilvl w:val="0"/>
          <w:numId w:val="16"/>
        </w:numPr>
        <w:jc w:val="both"/>
        <w:rPr>
          <w:rFonts w:ascii="Lucida Bright" w:eastAsia="Times New Roman" w:hAnsi="Lucida Bright" w:cs="Times New Roman"/>
          <w:bCs/>
          <w:iCs/>
          <w:sz w:val="24"/>
          <w:szCs w:val="24"/>
          <w:u w:val="single"/>
        </w:rPr>
      </w:pPr>
      <w:r w:rsidRPr="005219B2">
        <w:rPr>
          <w:rFonts w:ascii="Lucida Bright" w:eastAsia="Times New Roman" w:hAnsi="Lucida Bright" w:cs="Times New Roman"/>
          <w:bCs/>
          <w:iCs/>
          <w:sz w:val="24"/>
          <w:szCs w:val="24"/>
        </w:rPr>
        <w:t xml:space="preserve">Matthew Jantz, 1196 Casey Rd, Canon, Ga 30520 has filed a conditional use permit for a Poultry House on a +/- </w:t>
      </w:r>
      <w:proofErr w:type="gramStart"/>
      <w:r w:rsidRPr="005219B2">
        <w:rPr>
          <w:rFonts w:ascii="Lucida Bright" w:eastAsia="Times New Roman" w:hAnsi="Lucida Bright" w:cs="Times New Roman"/>
          <w:bCs/>
          <w:iCs/>
          <w:sz w:val="24"/>
          <w:szCs w:val="24"/>
        </w:rPr>
        <w:t>117.65 acre</w:t>
      </w:r>
      <w:proofErr w:type="gramEnd"/>
      <w:r w:rsidRPr="005219B2">
        <w:rPr>
          <w:rFonts w:ascii="Lucida Bright" w:eastAsia="Times New Roman" w:hAnsi="Lucida Bright" w:cs="Times New Roman"/>
          <w:bCs/>
          <w:iCs/>
          <w:sz w:val="24"/>
          <w:szCs w:val="24"/>
        </w:rPr>
        <w:t xml:space="preserve"> tract. The property is located at 1196 Casey Rd and is further identified as tax parcel 046 081</w:t>
      </w:r>
    </w:p>
    <w:p w14:paraId="517F627D" w14:textId="77777777" w:rsidR="00C8063C" w:rsidRPr="00C8063C" w:rsidRDefault="00C8063C" w:rsidP="00C8063C">
      <w:pPr>
        <w:pStyle w:val="ListParagraph"/>
        <w:ind w:left="1800"/>
        <w:jc w:val="both"/>
        <w:rPr>
          <w:rFonts w:ascii="Lucida Bright" w:eastAsia="Times New Roman" w:hAnsi="Lucida Bright" w:cs="Times New Roman"/>
          <w:bCs/>
          <w:iCs/>
          <w:sz w:val="24"/>
          <w:szCs w:val="24"/>
        </w:rPr>
      </w:pPr>
    </w:p>
    <w:p w14:paraId="1EF244AE" w14:textId="3A2CD568" w:rsidR="00C8063C" w:rsidRPr="005219B2" w:rsidRDefault="00C8063C" w:rsidP="00C8063C">
      <w:pPr>
        <w:pStyle w:val="ListParagraph"/>
        <w:numPr>
          <w:ilvl w:val="0"/>
          <w:numId w:val="16"/>
        </w:numPr>
        <w:jc w:val="both"/>
        <w:rPr>
          <w:rFonts w:ascii="Lucida Bright" w:eastAsia="Times New Roman" w:hAnsi="Lucida Bright" w:cs="Times New Roman"/>
          <w:bCs/>
          <w:iCs/>
          <w:sz w:val="24"/>
          <w:szCs w:val="24"/>
          <w:u w:val="single"/>
        </w:rPr>
      </w:pPr>
      <w:r w:rsidRPr="00C8063C">
        <w:rPr>
          <w:rFonts w:ascii="Lucida Bright" w:eastAsia="Times New Roman" w:hAnsi="Lucida Bright" w:cs="Times New Roman"/>
          <w:bCs/>
          <w:iCs/>
          <w:sz w:val="24"/>
          <w:szCs w:val="24"/>
        </w:rPr>
        <w:t>Edward William Redde</w:t>
      </w:r>
      <w:r w:rsidR="0086460A">
        <w:rPr>
          <w:rFonts w:ascii="Lucida Bright" w:eastAsia="Times New Roman" w:hAnsi="Lucida Bright" w:cs="Times New Roman"/>
          <w:bCs/>
          <w:iCs/>
          <w:sz w:val="24"/>
          <w:szCs w:val="24"/>
        </w:rPr>
        <w:t>n</w:t>
      </w:r>
      <w:r w:rsidRPr="00C8063C">
        <w:rPr>
          <w:rFonts w:ascii="Lucida Bright" w:eastAsia="Times New Roman" w:hAnsi="Lucida Bright" w:cs="Times New Roman"/>
          <w:bCs/>
          <w:iCs/>
          <w:sz w:val="24"/>
          <w:szCs w:val="24"/>
        </w:rPr>
        <w:t xml:space="preserve">, 2719 Harrison Bridge Rd, Royston, Ga 30662 has filed for a conditional use permit for two poultry houses in an Agriculture Intensive (AI) zoning district on a +/- </w:t>
      </w:r>
      <w:proofErr w:type="gramStart"/>
      <w:r w:rsidRPr="00C8063C">
        <w:rPr>
          <w:rFonts w:ascii="Lucida Bright" w:eastAsia="Times New Roman" w:hAnsi="Lucida Bright" w:cs="Times New Roman"/>
          <w:bCs/>
          <w:iCs/>
          <w:sz w:val="24"/>
          <w:szCs w:val="24"/>
        </w:rPr>
        <w:t>128 acre</w:t>
      </w:r>
      <w:proofErr w:type="gramEnd"/>
      <w:r w:rsidRPr="00C8063C">
        <w:rPr>
          <w:rFonts w:ascii="Lucida Bright" w:eastAsia="Times New Roman" w:hAnsi="Lucida Bright" w:cs="Times New Roman"/>
          <w:bCs/>
          <w:iCs/>
          <w:sz w:val="24"/>
          <w:szCs w:val="24"/>
        </w:rPr>
        <w:t xml:space="preserve"> tract. The property is located on 2648 Harrison Bridge Road and is further identified as tax parcel 038 081.</w:t>
      </w:r>
    </w:p>
    <w:p w14:paraId="4F4196EF" w14:textId="77777777" w:rsidR="00C8063C" w:rsidRPr="00C8063C" w:rsidRDefault="00C8063C" w:rsidP="00C8063C">
      <w:pPr>
        <w:pStyle w:val="ListParagraph"/>
        <w:ind w:left="1800"/>
        <w:jc w:val="both"/>
        <w:rPr>
          <w:rFonts w:ascii="Lucida Bright" w:eastAsia="Times New Roman" w:hAnsi="Lucida Bright" w:cs="Times New Roman"/>
          <w:bCs/>
          <w:iCs/>
          <w:sz w:val="24"/>
          <w:szCs w:val="24"/>
          <w:u w:val="single"/>
        </w:rPr>
      </w:pPr>
    </w:p>
    <w:p w14:paraId="224832DB" w14:textId="7F936985" w:rsidR="00C8063C" w:rsidRPr="00C8063C" w:rsidRDefault="00E27249" w:rsidP="00C8063C">
      <w:pPr>
        <w:pStyle w:val="ListParagraph"/>
        <w:numPr>
          <w:ilvl w:val="0"/>
          <w:numId w:val="16"/>
        </w:numPr>
        <w:jc w:val="both"/>
        <w:rPr>
          <w:rFonts w:ascii="Lucida Bright" w:eastAsia="Times New Roman" w:hAnsi="Lucida Bright" w:cs="Times New Roman"/>
          <w:bCs/>
          <w:iCs/>
          <w:sz w:val="24"/>
          <w:szCs w:val="24"/>
        </w:rPr>
      </w:pPr>
      <w:r>
        <w:rPr>
          <w:rFonts w:ascii="Lucida Bright" w:eastAsia="Times New Roman" w:hAnsi="Lucida Bright" w:cs="Times New Roman"/>
          <w:bCs/>
          <w:iCs/>
          <w:sz w:val="24"/>
          <w:szCs w:val="24"/>
        </w:rPr>
        <w:t>J</w:t>
      </w:r>
      <w:r w:rsidR="00C8063C" w:rsidRPr="00C8063C">
        <w:rPr>
          <w:rFonts w:ascii="Lucida Bright" w:eastAsia="Times New Roman" w:hAnsi="Lucida Bright" w:cs="Times New Roman"/>
          <w:bCs/>
          <w:iCs/>
          <w:sz w:val="24"/>
          <w:szCs w:val="24"/>
        </w:rPr>
        <w:t>WS Investment Company, LLC, applicant, Joe Padgett; Anne H. Crumley, Shawn E. Crumley and William F. Crumley; John Williams; Dennis Partain and Julia Partain; Nancy H. Floyd and Janie Whitworth; and Daley Davis Porter a/k/a Daley Christine Davis, property owners, has filed an application for an amendment to the Franklin County Zoning Map from Agriculture Intensive (AI) and Agriculture General (AG) District to Light Industrial (LI) District of multiple parcels totaling +/-185.85 acres fronting on Old Federal Road and the north side of Interstate 85 (Map/Parcels 012/029, 012/078, 012/077, 012/028, 012/075, and 012/026). Proposed use: manufacturing and distribution facility. (Development of Regional Impact #3768).</w:t>
      </w:r>
    </w:p>
    <w:p w14:paraId="46D3C1D7" w14:textId="77777777" w:rsidR="00C8063C" w:rsidRPr="00C8063C" w:rsidRDefault="00C8063C" w:rsidP="00C8063C">
      <w:pPr>
        <w:pStyle w:val="ListParagraph"/>
        <w:ind w:left="1800"/>
        <w:jc w:val="both"/>
        <w:rPr>
          <w:rFonts w:ascii="Lucida Bright" w:eastAsia="Times New Roman" w:hAnsi="Lucida Bright" w:cs="Times New Roman"/>
          <w:bCs/>
          <w:iCs/>
          <w:sz w:val="24"/>
          <w:szCs w:val="24"/>
        </w:rPr>
      </w:pPr>
    </w:p>
    <w:p w14:paraId="44C03D7B" w14:textId="77777777" w:rsidR="00C8063C" w:rsidRPr="00C8063C" w:rsidRDefault="00C8063C" w:rsidP="00C8063C">
      <w:pPr>
        <w:pStyle w:val="ListParagraph"/>
        <w:numPr>
          <w:ilvl w:val="0"/>
          <w:numId w:val="16"/>
        </w:numPr>
        <w:jc w:val="both"/>
        <w:rPr>
          <w:rFonts w:ascii="Lucida Bright" w:eastAsia="Times New Roman" w:hAnsi="Lucida Bright" w:cs="Times New Roman"/>
          <w:bCs/>
          <w:iCs/>
          <w:sz w:val="24"/>
          <w:szCs w:val="24"/>
        </w:rPr>
      </w:pPr>
      <w:r w:rsidRPr="00C8063C">
        <w:rPr>
          <w:rFonts w:ascii="Lucida Bright" w:eastAsia="Times New Roman" w:hAnsi="Lucida Bright" w:cs="Times New Roman"/>
          <w:bCs/>
          <w:iCs/>
          <w:sz w:val="24"/>
          <w:szCs w:val="24"/>
        </w:rPr>
        <w:t xml:space="preserve">Adoption of a new Official Zoning Map of Franklin County, Georgia. The official zoning map proposed for adoption is a comprehensive </w:t>
      </w:r>
      <w:r w:rsidRPr="00C8063C">
        <w:rPr>
          <w:rFonts w:ascii="Lucida Bright" w:eastAsia="Times New Roman" w:hAnsi="Lucida Bright" w:cs="Times New Roman"/>
          <w:bCs/>
          <w:iCs/>
          <w:sz w:val="24"/>
          <w:szCs w:val="24"/>
        </w:rPr>
        <w:lastRenderedPageBreak/>
        <w:t>redrawing of all zoning districts under the newly adopted Unified Development Code of Franklin County.</w:t>
      </w:r>
    </w:p>
    <w:p w14:paraId="1E037280" w14:textId="77777777" w:rsidR="00C8063C" w:rsidRPr="00C8063C" w:rsidRDefault="00C8063C" w:rsidP="00C8063C">
      <w:pPr>
        <w:pStyle w:val="ListParagraph"/>
        <w:ind w:left="1800"/>
        <w:jc w:val="both"/>
        <w:rPr>
          <w:rFonts w:ascii="Lucida Bright" w:eastAsia="Times New Roman" w:hAnsi="Lucida Bright" w:cs="Times New Roman"/>
          <w:bCs/>
          <w:iCs/>
          <w:sz w:val="24"/>
          <w:szCs w:val="24"/>
        </w:rPr>
      </w:pPr>
    </w:p>
    <w:p w14:paraId="6DF3F6D3" w14:textId="0B3A7468" w:rsidR="00C675DB" w:rsidRPr="00C8063C" w:rsidRDefault="00FE4AC4" w:rsidP="00C8063C">
      <w:pPr>
        <w:pStyle w:val="ListParagraph"/>
        <w:numPr>
          <w:ilvl w:val="0"/>
          <w:numId w:val="16"/>
        </w:numPr>
        <w:spacing w:after="160" w:line="259" w:lineRule="auto"/>
        <w:jc w:val="both"/>
        <w:rPr>
          <w:rFonts w:ascii="Lucida Bright" w:hAnsi="Lucida Bright" w:cs="Times New Roman"/>
          <w:sz w:val="24"/>
          <w:szCs w:val="24"/>
        </w:rPr>
      </w:pPr>
      <w:r w:rsidRPr="00C8063C">
        <w:rPr>
          <w:rFonts w:ascii="Lucida Bright" w:hAnsi="Lucida Bright" w:cs="Times New Roman"/>
          <w:sz w:val="24"/>
          <w:szCs w:val="24"/>
        </w:rPr>
        <w:t>County Clerk Contract</w:t>
      </w:r>
    </w:p>
    <w:p w14:paraId="4350FD01" w14:textId="77777777" w:rsidR="00C675DB" w:rsidRPr="00C675DB" w:rsidRDefault="00C675DB" w:rsidP="00C675DB">
      <w:pPr>
        <w:pStyle w:val="ListParagraph"/>
        <w:jc w:val="both"/>
        <w:rPr>
          <w:rFonts w:ascii="Lucida Bright" w:hAnsi="Lucida Bright" w:cs="Times New Roman"/>
          <w:sz w:val="24"/>
          <w:szCs w:val="24"/>
        </w:rPr>
      </w:pPr>
    </w:p>
    <w:p w14:paraId="0883F7A1" w14:textId="072DAFEA" w:rsidR="00286AFD" w:rsidRDefault="00EA358D" w:rsidP="00C8063C">
      <w:pPr>
        <w:pStyle w:val="ListParagraph"/>
        <w:numPr>
          <w:ilvl w:val="0"/>
          <w:numId w:val="16"/>
        </w:numPr>
        <w:spacing w:after="160" w:line="259" w:lineRule="auto"/>
        <w:jc w:val="both"/>
        <w:rPr>
          <w:rFonts w:ascii="Lucida Bright" w:hAnsi="Lucida Bright" w:cs="Times New Roman"/>
          <w:sz w:val="24"/>
          <w:szCs w:val="24"/>
        </w:rPr>
      </w:pPr>
      <w:r w:rsidRPr="00C8063C">
        <w:rPr>
          <w:rFonts w:ascii="Lucida Bright" w:hAnsi="Lucida Bright" w:cs="Times New Roman"/>
          <w:sz w:val="24"/>
          <w:szCs w:val="24"/>
        </w:rPr>
        <w:t>Library Board Appointment(s)</w:t>
      </w:r>
    </w:p>
    <w:p w14:paraId="01FBF234" w14:textId="77777777" w:rsidR="00503F7A" w:rsidRPr="00503F7A" w:rsidRDefault="00503F7A" w:rsidP="00503F7A">
      <w:pPr>
        <w:pStyle w:val="ListParagraph"/>
        <w:rPr>
          <w:rFonts w:ascii="Lucida Bright" w:hAnsi="Lucida Bright" w:cs="Times New Roman"/>
          <w:sz w:val="24"/>
          <w:szCs w:val="24"/>
        </w:rPr>
      </w:pPr>
    </w:p>
    <w:p w14:paraId="7EC26079" w14:textId="4572F608" w:rsidR="00503F7A" w:rsidRPr="00C8063C" w:rsidRDefault="00503F7A" w:rsidP="00C8063C">
      <w:pPr>
        <w:pStyle w:val="ListParagraph"/>
        <w:numPr>
          <w:ilvl w:val="0"/>
          <w:numId w:val="16"/>
        </w:numPr>
        <w:spacing w:after="160" w:line="259" w:lineRule="auto"/>
        <w:jc w:val="both"/>
        <w:rPr>
          <w:rFonts w:ascii="Lucida Bright" w:hAnsi="Lucida Bright" w:cs="Times New Roman"/>
          <w:sz w:val="24"/>
          <w:szCs w:val="24"/>
        </w:rPr>
      </w:pPr>
      <w:r>
        <w:rPr>
          <w:rFonts w:ascii="Lucida Bright" w:hAnsi="Lucida Bright" w:cs="Times New Roman"/>
          <w:sz w:val="24"/>
          <w:szCs w:val="24"/>
        </w:rPr>
        <w:t>Royston Elections-IGA</w:t>
      </w:r>
    </w:p>
    <w:p w14:paraId="6BB99059" w14:textId="77777777" w:rsidR="0067024D" w:rsidRPr="0067024D" w:rsidRDefault="0067024D" w:rsidP="0067024D">
      <w:pPr>
        <w:pStyle w:val="ListParagraph"/>
        <w:rPr>
          <w:rFonts w:ascii="Lucida Bright" w:hAnsi="Lucida Bright" w:cs="Times New Roman"/>
          <w:sz w:val="24"/>
          <w:szCs w:val="24"/>
        </w:rPr>
      </w:pPr>
    </w:p>
    <w:bookmarkEnd w:id="1"/>
    <w:bookmarkEnd w:id="2"/>
    <w:bookmarkEnd w:id="3"/>
    <w:p w14:paraId="781A6474" w14:textId="7AE038DB" w:rsidR="00DD4122" w:rsidRPr="00C8063C" w:rsidRDefault="00DD4122" w:rsidP="00C8063C">
      <w:pPr>
        <w:pStyle w:val="ListParagraph"/>
        <w:numPr>
          <w:ilvl w:val="0"/>
          <w:numId w:val="16"/>
        </w:numPr>
        <w:spacing w:line="276" w:lineRule="auto"/>
        <w:rPr>
          <w:rFonts w:ascii="Lucida Bright" w:hAnsi="Lucida Bright" w:cs="Arial"/>
          <w:bCs/>
          <w:iCs/>
          <w:sz w:val="24"/>
          <w:szCs w:val="24"/>
        </w:rPr>
      </w:pPr>
      <w:r w:rsidRPr="00C8063C">
        <w:rPr>
          <w:rFonts w:ascii="Lucida Bright" w:hAnsi="Lucida Bright" w:cs="Arial"/>
          <w:bCs/>
          <w:iCs/>
          <w:sz w:val="24"/>
          <w:szCs w:val="24"/>
        </w:rPr>
        <w:t>Announcements</w:t>
      </w:r>
    </w:p>
    <w:p w14:paraId="278CC122" w14:textId="77777777" w:rsidR="00DD4122" w:rsidRPr="001005E2" w:rsidRDefault="00DD4122" w:rsidP="00DD4122">
      <w:pPr>
        <w:pStyle w:val="ListParagraph"/>
        <w:spacing w:line="276" w:lineRule="auto"/>
        <w:ind w:left="1080"/>
        <w:rPr>
          <w:rFonts w:ascii="Lucida Bright" w:hAnsi="Lucida Bright" w:cs="Arial"/>
          <w:bCs/>
          <w:iCs/>
          <w:sz w:val="24"/>
          <w:szCs w:val="24"/>
        </w:rPr>
      </w:pPr>
    </w:p>
    <w:p w14:paraId="5DDA0D17" w14:textId="4C5F3C3C" w:rsidR="00DD4122" w:rsidRPr="00C8063C" w:rsidRDefault="00DD4122" w:rsidP="00C8063C">
      <w:pPr>
        <w:pStyle w:val="ListParagraph"/>
        <w:numPr>
          <w:ilvl w:val="0"/>
          <w:numId w:val="16"/>
        </w:numPr>
        <w:spacing w:line="276" w:lineRule="auto"/>
        <w:rPr>
          <w:rFonts w:ascii="Lucida Bright" w:hAnsi="Lucida Bright" w:cs="Arial"/>
          <w:bCs/>
          <w:iCs/>
          <w:sz w:val="24"/>
          <w:szCs w:val="24"/>
        </w:rPr>
      </w:pPr>
      <w:r w:rsidRPr="00C8063C">
        <w:rPr>
          <w:rFonts w:ascii="Lucida Bright" w:hAnsi="Lucida Bright" w:cs="Arial"/>
          <w:bCs/>
          <w:iCs/>
          <w:sz w:val="24"/>
          <w:szCs w:val="24"/>
        </w:rPr>
        <w:t>Adjourn</w:t>
      </w:r>
    </w:p>
    <w:bookmarkEnd w:id="0"/>
    <w:p w14:paraId="11352019" w14:textId="77777777" w:rsidR="00DD4122" w:rsidRPr="001005E2" w:rsidRDefault="00DD4122" w:rsidP="00DD4122">
      <w:pPr>
        <w:spacing w:line="276" w:lineRule="auto"/>
        <w:rPr>
          <w:rFonts w:ascii="Lucida Bright" w:hAnsi="Lucida Bright" w:cs="Arial"/>
          <w:iCs/>
          <w:sz w:val="24"/>
          <w:szCs w:val="24"/>
        </w:rPr>
      </w:pPr>
    </w:p>
    <w:p w14:paraId="3E1D1269" w14:textId="77777777" w:rsidR="00DD4122" w:rsidRPr="001005E2" w:rsidRDefault="00DD4122" w:rsidP="00DD4122">
      <w:pPr>
        <w:spacing w:line="276" w:lineRule="auto"/>
        <w:rPr>
          <w:rFonts w:ascii="Lucida Bright" w:hAnsi="Lucida Bright" w:cs="Arial"/>
          <w:b/>
          <w:i/>
          <w:sz w:val="24"/>
          <w:szCs w:val="24"/>
          <w:u w:val="single"/>
        </w:rPr>
      </w:pPr>
      <w:r w:rsidRPr="001005E2">
        <w:rPr>
          <w:rFonts w:ascii="Lucida Bright" w:hAnsi="Lucida Bright" w:cs="Arial"/>
          <w:b/>
          <w:i/>
          <w:sz w:val="24"/>
          <w:szCs w:val="24"/>
          <w:u w:val="single"/>
        </w:rPr>
        <w:t>Upcoming meetings</w:t>
      </w:r>
    </w:p>
    <w:p w14:paraId="46295811" w14:textId="3B246103" w:rsidR="00FE4AC4" w:rsidRDefault="00FE4AC4" w:rsidP="00DD4122">
      <w:pPr>
        <w:rPr>
          <w:rFonts w:ascii="Lucida Bright" w:hAnsi="Lucida Bright" w:cs="Arial"/>
          <w:i/>
          <w:sz w:val="20"/>
          <w:szCs w:val="20"/>
        </w:rPr>
      </w:pPr>
      <w:bookmarkStart w:id="4" w:name="_Hlk108771022"/>
      <w:bookmarkStart w:id="5" w:name="_Hlk101439689"/>
      <w:r>
        <w:rPr>
          <w:rFonts w:ascii="Lucida Bright" w:hAnsi="Lucida Bright" w:cs="Arial"/>
          <w:i/>
          <w:sz w:val="20"/>
          <w:szCs w:val="20"/>
        </w:rPr>
        <w:t>September 27, 2022 – Work Session @6:00 PM @ Franklin County Justice Center</w:t>
      </w:r>
    </w:p>
    <w:p w14:paraId="587FDE5E" w14:textId="6E7629AA" w:rsidR="00DD4122" w:rsidRDefault="00FE4AC4" w:rsidP="00DD4122">
      <w:pPr>
        <w:rPr>
          <w:rFonts w:ascii="Lucida Bright" w:hAnsi="Lucida Bright" w:cs="Arial"/>
          <w:i/>
          <w:sz w:val="20"/>
          <w:szCs w:val="20"/>
        </w:rPr>
      </w:pPr>
      <w:r>
        <w:rPr>
          <w:rFonts w:ascii="Lucida Bright" w:hAnsi="Lucida Bright" w:cs="Arial"/>
          <w:i/>
          <w:sz w:val="20"/>
          <w:szCs w:val="20"/>
        </w:rPr>
        <w:t>October 3</w:t>
      </w:r>
      <w:r w:rsidR="00DD4122">
        <w:rPr>
          <w:rFonts w:ascii="Lucida Bright" w:hAnsi="Lucida Bright" w:cs="Arial"/>
          <w:i/>
          <w:sz w:val="20"/>
          <w:szCs w:val="20"/>
        </w:rPr>
        <w:t xml:space="preserve">, 2022 – </w:t>
      </w:r>
      <w:r w:rsidR="00D60E3E">
        <w:rPr>
          <w:rFonts w:ascii="Lucida Bright" w:hAnsi="Lucida Bright" w:cs="Arial"/>
          <w:i/>
          <w:sz w:val="20"/>
          <w:szCs w:val="20"/>
        </w:rPr>
        <w:t>Public Hearing</w:t>
      </w:r>
      <w:r w:rsidR="00DD4122">
        <w:rPr>
          <w:rFonts w:ascii="Lucida Bright" w:hAnsi="Lucida Bright" w:cs="Arial"/>
          <w:i/>
          <w:sz w:val="20"/>
          <w:szCs w:val="20"/>
        </w:rPr>
        <w:t xml:space="preserve"> </w:t>
      </w:r>
      <w:r w:rsidR="00D60E3E">
        <w:rPr>
          <w:rFonts w:ascii="Lucida Bright" w:hAnsi="Lucida Bright" w:cs="Arial"/>
          <w:i/>
          <w:sz w:val="20"/>
          <w:szCs w:val="20"/>
        </w:rPr>
        <w:t>5</w:t>
      </w:r>
      <w:r w:rsidR="00DD4122">
        <w:rPr>
          <w:rFonts w:ascii="Lucida Bright" w:hAnsi="Lucida Bright" w:cs="Arial"/>
          <w:i/>
          <w:sz w:val="20"/>
          <w:szCs w:val="20"/>
        </w:rPr>
        <w:t>:</w:t>
      </w:r>
      <w:r w:rsidR="00D60E3E">
        <w:rPr>
          <w:rFonts w:ascii="Lucida Bright" w:hAnsi="Lucida Bright" w:cs="Arial"/>
          <w:i/>
          <w:sz w:val="20"/>
          <w:szCs w:val="20"/>
        </w:rPr>
        <w:t>3</w:t>
      </w:r>
      <w:r w:rsidR="00DD4122">
        <w:rPr>
          <w:rFonts w:ascii="Lucida Bright" w:hAnsi="Lucida Bright" w:cs="Arial"/>
          <w:i/>
          <w:sz w:val="20"/>
          <w:szCs w:val="20"/>
        </w:rPr>
        <w:t>0 PM @ Franklin County Justice Center</w:t>
      </w:r>
    </w:p>
    <w:bookmarkEnd w:id="4"/>
    <w:p w14:paraId="3D49F9D0" w14:textId="5B0C100B" w:rsidR="006251B8" w:rsidRDefault="00FE4AC4" w:rsidP="00DD4122">
      <w:pPr>
        <w:rPr>
          <w:rFonts w:ascii="Lucida Bright" w:hAnsi="Lucida Bright" w:cs="Arial"/>
          <w:i/>
          <w:sz w:val="20"/>
          <w:szCs w:val="20"/>
        </w:rPr>
      </w:pPr>
      <w:r>
        <w:rPr>
          <w:rFonts w:ascii="Lucida Bright" w:hAnsi="Lucida Bright" w:cs="Arial"/>
          <w:i/>
          <w:sz w:val="20"/>
          <w:szCs w:val="20"/>
        </w:rPr>
        <w:t>October 3</w:t>
      </w:r>
      <w:r w:rsidR="006251B8">
        <w:rPr>
          <w:rFonts w:ascii="Lucida Bright" w:hAnsi="Lucida Bright" w:cs="Arial"/>
          <w:i/>
          <w:sz w:val="20"/>
          <w:szCs w:val="20"/>
        </w:rPr>
        <w:t xml:space="preserve">, 2022 – </w:t>
      </w:r>
      <w:r w:rsidR="00D60E3E">
        <w:rPr>
          <w:rFonts w:ascii="Lucida Bright" w:hAnsi="Lucida Bright" w:cs="Arial"/>
          <w:i/>
          <w:sz w:val="20"/>
          <w:szCs w:val="20"/>
        </w:rPr>
        <w:t>Regular Meeting</w:t>
      </w:r>
      <w:r w:rsidR="006251B8">
        <w:rPr>
          <w:rFonts w:ascii="Lucida Bright" w:hAnsi="Lucida Bright" w:cs="Arial"/>
          <w:i/>
          <w:sz w:val="20"/>
          <w:szCs w:val="20"/>
        </w:rPr>
        <w:t xml:space="preserve"> @6:00 PM @ Franklin County Justice Center</w:t>
      </w:r>
    </w:p>
    <w:p w14:paraId="7C817DBB" w14:textId="7DAA8BF3" w:rsidR="00090D20" w:rsidRDefault="00090D20" w:rsidP="00090D20">
      <w:pPr>
        <w:rPr>
          <w:rFonts w:ascii="Lucida Bright" w:hAnsi="Lucida Bright" w:cs="Arial"/>
          <w:i/>
          <w:sz w:val="20"/>
          <w:szCs w:val="20"/>
        </w:rPr>
      </w:pPr>
    </w:p>
    <w:p w14:paraId="5E541E39" w14:textId="77777777" w:rsidR="00090D20" w:rsidRDefault="00090D20" w:rsidP="00DD4122">
      <w:pPr>
        <w:rPr>
          <w:rFonts w:ascii="Lucida Bright" w:hAnsi="Lucida Bright" w:cs="Arial"/>
          <w:i/>
          <w:sz w:val="20"/>
          <w:szCs w:val="20"/>
        </w:rPr>
      </w:pPr>
    </w:p>
    <w:bookmarkEnd w:id="5"/>
    <w:p w14:paraId="3C82B010" w14:textId="77777777" w:rsidR="00DD4122" w:rsidRPr="001005E2" w:rsidRDefault="00DD4122" w:rsidP="00DD4122">
      <w:pPr>
        <w:rPr>
          <w:rFonts w:ascii="Lucida Bright" w:hAnsi="Lucida Bright" w:cs="Arial"/>
          <w:i/>
          <w:sz w:val="20"/>
          <w:szCs w:val="20"/>
        </w:rPr>
      </w:pPr>
    </w:p>
    <w:p w14:paraId="7CA92F93" w14:textId="77777777" w:rsidR="00DD4122" w:rsidRDefault="00DD4122" w:rsidP="00DD4122">
      <w:pPr>
        <w:jc w:val="both"/>
        <w:rPr>
          <w:rFonts w:ascii="Lucida Bright" w:hAnsi="Lucida Bright" w:cs="Arial"/>
          <w:i/>
          <w:sz w:val="20"/>
          <w:szCs w:val="20"/>
        </w:rPr>
      </w:pPr>
      <w:r w:rsidRPr="001005E2">
        <w:rPr>
          <w:rFonts w:ascii="Lucida Bright" w:hAnsi="Lucida Bright" w:cs="Arial"/>
          <w:i/>
          <w:sz w:val="20"/>
          <w:szCs w:val="20"/>
        </w:rPr>
        <w:t xml:space="preserve">All meetings are held at the Franklin County Justice Center unless indicated. Please visit the County’s website </w:t>
      </w:r>
      <w:hyperlink r:id="rId8" w:history="1">
        <w:r w:rsidRPr="001005E2">
          <w:rPr>
            <w:rStyle w:val="Hyperlink"/>
            <w:rFonts w:ascii="Lucida Bright" w:hAnsi="Lucida Bright" w:cs="Arial"/>
            <w:b/>
            <w:i/>
            <w:sz w:val="20"/>
            <w:szCs w:val="20"/>
          </w:rPr>
          <w:t>www.franklincountyga.gov</w:t>
        </w:r>
      </w:hyperlink>
      <w:r w:rsidRPr="001005E2">
        <w:rPr>
          <w:rFonts w:ascii="Lucida Bright" w:hAnsi="Lucida Bright" w:cs="Arial"/>
          <w:b/>
          <w:i/>
          <w:sz w:val="20"/>
          <w:szCs w:val="20"/>
        </w:rPr>
        <w:t xml:space="preserve"> </w:t>
      </w:r>
      <w:r w:rsidRPr="001005E2">
        <w:rPr>
          <w:rFonts w:ascii="Lucida Bright" w:hAnsi="Lucida Bright" w:cs="Arial"/>
          <w:i/>
          <w:sz w:val="20"/>
          <w:szCs w:val="20"/>
        </w:rPr>
        <w:t xml:space="preserve">for more information. 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p w14:paraId="6C0B8C41" w14:textId="77777777" w:rsidR="001005E2" w:rsidRPr="001005E2" w:rsidRDefault="001005E2" w:rsidP="00AC0313">
      <w:pPr>
        <w:jc w:val="both"/>
        <w:rPr>
          <w:rFonts w:ascii="Lucida Bright" w:hAnsi="Lucida Bright" w:cs="Arial"/>
          <w:i/>
          <w:sz w:val="20"/>
          <w:szCs w:val="20"/>
        </w:rPr>
      </w:pPr>
    </w:p>
    <w:sectPr w:rsidR="001005E2" w:rsidRPr="001005E2" w:rsidSect="004A24CB">
      <w:head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12E" w14:textId="77777777" w:rsidR="003164CA" w:rsidRDefault="003164CA" w:rsidP="005E3075">
      <w:r>
        <w:separator/>
      </w:r>
    </w:p>
  </w:endnote>
  <w:endnote w:type="continuationSeparator" w:id="0">
    <w:p w14:paraId="68003DC6" w14:textId="77777777" w:rsidR="003164CA" w:rsidRDefault="003164C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73C9" w14:textId="77777777" w:rsidR="003164CA" w:rsidRDefault="003164CA" w:rsidP="005E3075">
      <w:r>
        <w:separator/>
      </w:r>
    </w:p>
  </w:footnote>
  <w:footnote w:type="continuationSeparator" w:id="0">
    <w:p w14:paraId="36D94896" w14:textId="77777777" w:rsidR="003164CA" w:rsidRDefault="003164C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FD33" w14:textId="4E01738D" w:rsidR="00735707" w:rsidRPr="00145C1B" w:rsidRDefault="005E3075" w:rsidP="00735707">
    <w:pPr>
      <w:rPr>
        <w:rFonts w:ascii="Georgia" w:hAnsi="Georgia" w:cs="Arial"/>
        <w:b/>
        <w:i/>
        <w:sz w:val="36"/>
        <w:szCs w:val="36"/>
      </w:rPr>
    </w:pPr>
    <w:r>
      <w:rPr>
        <w:noProof/>
      </w:rPr>
      <w:drawing>
        <wp:anchor distT="0" distB="0" distL="114300" distR="114300" simplePos="0" relativeHeight="251658240" behindDoc="0" locked="0" layoutInCell="1" allowOverlap="1" wp14:anchorId="1D34F2C7" wp14:editId="0B400DCF">
          <wp:simplePos x="0" y="0"/>
          <wp:positionH relativeFrom="column">
            <wp:posOffset>-304800</wp:posOffset>
          </wp:positionH>
          <wp:positionV relativeFrom="paragraph">
            <wp:posOffset>0</wp:posOffset>
          </wp:positionV>
          <wp:extent cx="120967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07" w:rsidRPr="00735707">
      <w:rPr>
        <w:rFonts w:ascii="Georgia" w:hAnsi="Georgia" w:cs="Arial"/>
        <w:b/>
        <w:i/>
        <w:sz w:val="36"/>
        <w:szCs w:val="36"/>
      </w:rPr>
      <w:t xml:space="preserve"> </w:t>
    </w:r>
    <w:r w:rsidR="00735707" w:rsidRPr="00145C1B">
      <w:rPr>
        <w:rFonts w:ascii="Georgia" w:hAnsi="Georgia" w:cs="Arial"/>
        <w:b/>
        <w:i/>
        <w:sz w:val="36"/>
        <w:szCs w:val="36"/>
      </w:rPr>
      <w:t>FRANKLIN COUNTY</w:t>
    </w:r>
  </w:p>
  <w:p w14:paraId="3FEF3F21" w14:textId="15FB4E57" w:rsidR="00735707" w:rsidRDefault="00735707" w:rsidP="00735707">
    <w:pPr>
      <w:rPr>
        <w:rFonts w:ascii="Georgia" w:hAnsi="Georgia" w:cs="Arial"/>
        <w:b/>
        <w:i/>
        <w:sz w:val="36"/>
        <w:szCs w:val="36"/>
      </w:rPr>
    </w:pPr>
    <w:r w:rsidRPr="00145C1B">
      <w:rPr>
        <w:rFonts w:ascii="Georgia" w:hAnsi="Georgia" w:cs="Arial"/>
        <w:b/>
        <w:i/>
        <w:sz w:val="36"/>
        <w:szCs w:val="36"/>
      </w:rPr>
      <w:t>BOARD OF COMMISSIONERS</w:t>
    </w:r>
  </w:p>
  <w:p w14:paraId="64F9200B" w14:textId="4ED7ECA7" w:rsidR="001A259A" w:rsidRPr="00145C1B" w:rsidRDefault="001A259A" w:rsidP="00735707">
    <w:pPr>
      <w:rPr>
        <w:rFonts w:ascii="Georgia" w:hAnsi="Georgia" w:cs="Arial"/>
        <w:b/>
        <w:i/>
        <w:sz w:val="36"/>
        <w:szCs w:val="36"/>
      </w:rPr>
    </w:pPr>
    <w:r>
      <w:rPr>
        <w:rFonts w:ascii="Georgia" w:hAnsi="Georgia" w:cs="Arial"/>
        <w:b/>
        <w:i/>
        <w:sz w:val="36"/>
        <w:szCs w:val="36"/>
      </w:rPr>
      <w:t>Regular Meeting</w:t>
    </w:r>
  </w:p>
  <w:p w14:paraId="3C6F02D6" w14:textId="06089751" w:rsidR="005E3075" w:rsidRPr="00735707" w:rsidRDefault="00913606" w:rsidP="00735707">
    <w:pPr>
      <w:rPr>
        <w:rFonts w:ascii="Georgia" w:hAnsi="Georgia" w:cs="Arial"/>
        <w:b/>
        <w:i/>
        <w:sz w:val="32"/>
        <w:szCs w:val="32"/>
      </w:rPr>
    </w:pPr>
    <w:r>
      <w:rPr>
        <w:rFonts w:ascii="Georgia" w:hAnsi="Georgia"/>
        <w:i/>
      </w:rPr>
      <w:t>You Are Why We Are Here</w:t>
    </w:r>
  </w:p>
  <w:p w14:paraId="09CC9D7E" w14:textId="77777777" w:rsidR="008A6043" w:rsidRPr="008A6043" w:rsidRDefault="008A6043" w:rsidP="00735707">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042"/>
    <w:multiLevelType w:val="hybridMultilevel"/>
    <w:tmpl w:val="CDC0B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26743"/>
    <w:multiLevelType w:val="hybridMultilevel"/>
    <w:tmpl w:val="89C8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41A2A"/>
    <w:multiLevelType w:val="hybridMultilevel"/>
    <w:tmpl w:val="EB84BAC6"/>
    <w:lvl w:ilvl="0" w:tplc="FFFFFFFF">
      <w:start w:val="1"/>
      <w:numFmt w:val="decimal"/>
      <w:lvlText w:val="%1."/>
      <w:lvlJc w:val="left"/>
    </w:lvl>
    <w:lvl w:ilvl="1" w:tplc="FFFFFFFF">
      <w:start w:val="1"/>
      <w:numFmt w:val="lowerLetter"/>
      <w:lvlText w:val="%2."/>
      <w:lvlJc w:val="left"/>
      <w:pPr>
        <w:tabs>
          <w:tab w:val="num" w:pos="1440"/>
        </w:tabs>
        <w:ind w:left="1440" w:hanging="360"/>
      </w:pPr>
      <w:rPr>
        <w:b w:val="0"/>
        <w:bCs/>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1F7555"/>
    <w:multiLevelType w:val="hybridMultilevel"/>
    <w:tmpl w:val="203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DDA"/>
    <w:multiLevelType w:val="hybridMultilevel"/>
    <w:tmpl w:val="5A34C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F5AC7"/>
    <w:multiLevelType w:val="hybridMultilevel"/>
    <w:tmpl w:val="9E0834F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F30F2F"/>
    <w:multiLevelType w:val="hybridMultilevel"/>
    <w:tmpl w:val="5C2C9EE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A076EFA"/>
    <w:multiLevelType w:val="hybridMultilevel"/>
    <w:tmpl w:val="8E666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7900"/>
    <w:multiLevelType w:val="hybridMultilevel"/>
    <w:tmpl w:val="99E09B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2535AC"/>
    <w:multiLevelType w:val="hybridMultilevel"/>
    <w:tmpl w:val="7EF8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00190"/>
    <w:multiLevelType w:val="hybridMultilevel"/>
    <w:tmpl w:val="1E4232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F2187"/>
    <w:multiLevelType w:val="hybridMultilevel"/>
    <w:tmpl w:val="D398F86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6E47FDB"/>
    <w:multiLevelType w:val="multilevel"/>
    <w:tmpl w:val="AB9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717E3F0D"/>
    <w:multiLevelType w:val="hybridMultilevel"/>
    <w:tmpl w:val="EF842E50"/>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DAD201F"/>
    <w:multiLevelType w:val="multilevel"/>
    <w:tmpl w:val="FAA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0491">
    <w:abstractNumId w:val="15"/>
  </w:num>
  <w:num w:numId="2" w16cid:durableId="852449757">
    <w:abstractNumId w:val="0"/>
  </w:num>
  <w:num w:numId="3" w16cid:durableId="655188158">
    <w:abstractNumId w:val="3"/>
  </w:num>
  <w:num w:numId="4" w16cid:durableId="305013947">
    <w:abstractNumId w:val="12"/>
  </w:num>
  <w:num w:numId="5" w16cid:durableId="2013797121">
    <w:abstractNumId w:val="7"/>
  </w:num>
  <w:num w:numId="6" w16cid:durableId="1038160474">
    <w:abstractNumId w:val="1"/>
  </w:num>
  <w:num w:numId="7" w16cid:durableId="105659047">
    <w:abstractNumId w:val="8"/>
  </w:num>
  <w:num w:numId="8" w16cid:durableId="867646350">
    <w:abstractNumId w:val="6"/>
  </w:num>
  <w:num w:numId="9" w16cid:durableId="518130416">
    <w:abstractNumId w:val="11"/>
  </w:num>
  <w:num w:numId="10" w16cid:durableId="1534927521">
    <w:abstractNumId w:val="10"/>
  </w:num>
  <w:num w:numId="11" w16cid:durableId="1735084027">
    <w:abstractNumId w:val="16"/>
  </w:num>
  <w:num w:numId="12" w16cid:durableId="979922222">
    <w:abstractNumId w:val="13"/>
  </w:num>
  <w:num w:numId="13" w16cid:durableId="816458937">
    <w:abstractNumId w:val="9"/>
  </w:num>
  <w:num w:numId="14" w16cid:durableId="375550402">
    <w:abstractNumId w:val="4"/>
  </w:num>
  <w:num w:numId="15" w16cid:durableId="294793440">
    <w:abstractNumId w:val="5"/>
  </w:num>
  <w:num w:numId="16" w16cid:durableId="980617136">
    <w:abstractNumId w:val="14"/>
  </w:num>
  <w:num w:numId="17" w16cid:durableId="1662855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535C"/>
    <w:rsid w:val="00005B57"/>
    <w:rsid w:val="0001564E"/>
    <w:rsid w:val="00024B98"/>
    <w:rsid w:val="0003284B"/>
    <w:rsid w:val="00035001"/>
    <w:rsid w:val="00056470"/>
    <w:rsid w:val="0005734D"/>
    <w:rsid w:val="000613DC"/>
    <w:rsid w:val="00071B39"/>
    <w:rsid w:val="000726BA"/>
    <w:rsid w:val="00090D20"/>
    <w:rsid w:val="000916BD"/>
    <w:rsid w:val="00092857"/>
    <w:rsid w:val="000A3CEC"/>
    <w:rsid w:val="000B06AE"/>
    <w:rsid w:val="000B6501"/>
    <w:rsid w:val="000C12BD"/>
    <w:rsid w:val="000E0A7F"/>
    <w:rsid w:val="000E3989"/>
    <w:rsid w:val="000F7312"/>
    <w:rsid w:val="001005E2"/>
    <w:rsid w:val="0010092F"/>
    <w:rsid w:val="001055FF"/>
    <w:rsid w:val="00106842"/>
    <w:rsid w:val="00107332"/>
    <w:rsid w:val="001140B5"/>
    <w:rsid w:val="001351D6"/>
    <w:rsid w:val="0014420E"/>
    <w:rsid w:val="00145C1B"/>
    <w:rsid w:val="00146298"/>
    <w:rsid w:val="00146FE2"/>
    <w:rsid w:val="00157622"/>
    <w:rsid w:val="00157C62"/>
    <w:rsid w:val="0017486C"/>
    <w:rsid w:val="001805ED"/>
    <w:rsid w:val="00190C8F"/>
    <w:rsid w:val="001A259A"/>
    <w:rsid w:val="001A5D71"/>
    <w:rsid w:val="001B4CF3"/>
    <w:rsid w:val="001B5BB9"/>
    <w:rsid w:val="001C2989"/>
    <w:rsid w:val="00207BA2"/>
    <w:rsid w:val="00210836"/>
    <w:rsid w:val="00234D52"/>
    <w:rsid w:val="00240F71"/>
    <w:rsid w:val="00244478"/>
    <w:rsid w:val="00274E94"/>
    <w:rsid w:val="00286AFD"/>
    <w:rsid w:val="00296307"/>
    <w:rsid w:val="002A46EE"/>
    <w:rsid w:val="002B25EE"/>
    <w:rsid w:val="002D0966"/>
    <w:rsid w:val="002E75B9"/>
    <w:rsid w:val="0030025F"/>
    <w:rsid w:val="003164CA"/>
    <w:rsid w:val="003239BD"/>
    <w:rsid w:val="00325A18"/>
    <w:rsid w:val="00326B71"/>
    <w:rsid w:val="00336EC6"/>
    <w:rsid w:val="00340CF3"/>
    <w:rsid w:val="0035104D"/>
    <w:rsid w:val="00355992"/>
    <w:rsid w:val="00366468"/>
    <w:rsid w:val="003701F1"/>
    <w:rsid w:val="003702AE"/>
    <w:rsid w:val="0037515A"/>
    <w:rsid w:val="0037723B"/>
    <w:rsid w:val="00384D7D"/>
    <w:rsid w:val="003906ED"/>
    <w:rsid w:val="00390879"/>
    <w:rsid w:val="0039402C"/>
    <w:rsid w:val="003C5240"/>
    <w:rsid w:val="003C5D25"/>
    <w:rsid w:val="003D112D"/>
    <w:rsid w:val="003D2B37"/>
    <w:rsid w:val="003D396F"/>
    <w:rsid w:val="003D6823"/>
    <w:rsid w:val="003F4500"/>
    <w:rsid w:val="0040175F"/>
    <w:rsid w:val="0041443B"/>
    <w:rsid w:val="004164F4"/>
    <w:rsid w:val="00416534"/>
    <w:rsid w:val="00416C7B"/>
    <w:rsid w:val="004175AC"/>
    <w:rsid w:val="00424C6E"/>
    <w:rsid w:val="00435CE2"/>
    <w:rsid w:val="00441BF8"/>
    <w:rsid w:val="0046287F"/>
    <w:rsid w:val="00471887"/>
    <w:rsid w:val="004855E7"/>
    <w:rsid w:val="00485DF7"/>
    <w:rsid w:val="00495EA9"/>
    <w:rsid w:val="004A24CB"/>
    <w:rsid w:val="004C15C1"/>
    <w:rsid w:val="004C3DA6"/>
    <w:rsid w:val="004C6E69"/>
    <w:rsid w:val="004D2C3F"/>
    <w:rsid w:val="004D4066"/>
    <w:rsid w:val="00503F7A"/>
    <w:rsid w:val="00507B89"/>
    <w:rsid w:val="005202F8"/>
    <w:rsid w:val="0052059E"/>
    <w:rsid w:val="005219B2"/>
    <w:rsid w:val="0053253B"/>
    <w:rsid w:val="00537F62"/>
    <w:rsid w:val="00540B9C"/>
    <w:rsid w:val="00544C27"/>
    <w:rsid w:val="00551591"/>
    <w:rsid w:val="00555587"/>
    <w:rsid w:val="005644F1"/>
    <w:rsid w:val="00564A6A"/>
    <w:rsid w:val="00575C1A"/>
    <w:rsid w:val="00576D19"/>
    <w:rsid w:val="00586392"/>
    <w:rsid w:val="00592558"/>
    <w:rsid w:val="005A0936"/>
    <w:rsid w:val="005B2839"/>
    <w:rsid w:val="005C359E"/>
    <w:rsid w:val="005C3AA2"/>
    <w:rsid w:val="005D0B4F"/>
    <w:rsid w:val="005D1DFA"/>
    <w:rsid w:val="005E3075"/>
    <w:rsid w:val="005F2181"/>
    <w:rsid w:val="006062DF"/>
    <w:rsid w:val="00607507"/>
    <w:rsid w:val="00612906"/>
    <w:rsid w:val="00613F27"/>
    <w:rsid w:val="0061783D"/>
    <w:rsid w:val="00622CFA"/>
    <w:rsid w:val="006251B8"/>
    <w:rsid w:val="0063440F"/>
    <w:rsid w:val="0064161B"/>
    <w:rsid w:val="00653258"/>
    <w:rsid w:val="00653C69"/>
    <w:rsid w:val="00667D30"/>
    <w:rsid w:val="0067024D"/>
    <w:rsid w:val="00671FAD"/>
    <w:rsid w:val="00676502"/>
    <w:rsid w:val="00676FA3"/>
    <w:rsid w:val="0068115B"/>
    <w:rsid w:val="006945E5"/>
    <w:rsid w:val="006B28E3"/>
    <w:rsid w:val="006C1E96"/>
    <w:rsid w:val="006D4E71"/>
    <w:rsid w:val="006E5699"/>
    <w:rsid w:val="007024F3"/>
    <w:rsid w:val="00710AB3"/>
    <w:rsid w:val="007226AF"/>
    <w:rsid w:val="00727FC4"/>
    <w:rsid w:val="00735707"/>
    <w:rsid w:val="00743307"/>
    <w:rsid w:val="007473CA"/>
    <w:rsid w:val="00767A24"/>
    <w:rsid w:val="00774CCD"/>
    <w:rsid w:val="00780E39"/>
    <w:rsid w:val="00783E77"/>
    <w:rsid w:val="007A2662"/>
    <w:rsid w:val="007A77B1"/>
    <w:rsid w:val="007B4BAA"/>
    <w:rsid w:val="007B749D"/>
    <w:rsid w:val="007C73B3"/>
    <w:rsid w:val="007F036B"/>
    <w:rsid w:val="007F075C"/>
    <w:rsid w:val="007F3A04"/>
    <w:rsid w:val="008025F9"/>
    <w:rsid w:val="0081619A"/>
    <w:rsid w:val="00832483"/>
    <w:rsid w:val="00850C75"/>
    <w:rsid w:val="008572A7"/>
    <w:rsid w:val="0086460A"/>
    <w:rsid w:val="008713EB"/>
    <w:rsid w:val="00875C68"/>
    <w:rsid w:val="00895FF3"/>
    <w:rsid w:val="00896C0A"/>
    <w:rsid w:val="008A31FD"/>
    <w:rsid w:val="008A6043"/>
    <w:rsid w:val="008B0C9C"/>
    <w:rsid w:val="008D5C55"/>
    <w:rsid w:val="008E4903"/>
    <w:rsid w:val="008F3410"/>
    <w:rsid w:val="00913606"/>
    <w:rsid w:val="00921500"/>
    <w:rsid w:val="00921FFD"/>
    <w:rsid w:val="0093009E"/>
    <w:rsid w:val="00940009"/>
    <w:rsid w:val="00945102"/>
    <w:rsid w:val="00950C3F"/>
    <w:rsid w:val="0095440C"/>
    <w:rsid w:val="009605E1"/>
    <w:rsid w:val="00971C55"/>
    <w:rsid w:val="009840E0"/>
    <w:rsid w:val="0098545A"/>
    <w:rsid w:val="009A6427"/>
    <w:rsid w:val="009B1F43"/>
    <w:rsid w:val="009D6684"/>
    <w:rsid w:val="009E4AE5"/>
    <w:rsid w:val="009F600A"/>
    <w:rsid w:val="009F776B"/>
    <w:rsid w:val="00A1128E"/>
    <w:rsid w:val="00A11A13"/>
    <w:rsid w:val="00A11CE6"/>
    <w:rsid w:val="00A2622F"/>
    <w:rsid w:val="00A4198C"/>
    <w:rsid w:val="00A7069A"/>
    <w:rsid w:val="00A717BB"/>
    <w:rsid w:val="00A83D0B"/>
    <w:rsid w:val="00A856BB"/>
    <w:rsid w:val="00A86398"/>
    <w:rsid w:val="00AA6AF7"/>
    <w:rsid w:val="00AB06F3"/>
    <w:rsid w:val="00AB15EE"/>
    <w:rsid w:val="00AC0313"/>
    <w:rsid w:val="00AD0507"/>
    <w:rsid w:val="00AD113E"/>
    <w:rsid w:val="00AD1483"/>
    <w:rsid w:val="00AD55CC"/>
    <w:rsid w:val="00AD75F4"/>
    <w:rsid w:val="00AE3178"/>
    <w:rsid w:val="00AF0E00"/>
    <w:rsid w:val="00AF3FE3"/>
    <w:rsid w:val="00AF6A17"/>
    <w:rsid w:val="00B04BCA"/>
    <w:rsid w:val="00B30533"/>
    <w:rsid w:val="00B367E4"/>
    <w:rsid w:val="00B40C5A"/>
    <w:rsid w:val="00B52117"/>
    <w:rsid w:val="00B67E21"/>
    <w:rsid w:val="00B73763"/>
    <w:rsid w:val="00B75B87"/>
    <w:rsid w:val="00B827A1"/>
    <w:rsid w:val="00B82BEA"/>
    <w:rsid w:val="00B85608"/>
    <w:rsid w:val="00B873D8"/>
    <w:rsid w:val="00B91DEA"/>
    <w:rsid w:val="00B93B01"/>
    <w:rsid w:val="00BA0A35"/>
    <w:rsid w:val="00BA388A"/>
    <w:rsid w:val="00BA5DCE"/>
    <w:rsid w:val="00BC154F"/>
    <w:rsid w:val="00BE47A3"/>
    <w:rsid w:val="00BF6FF9"/>
    <w:rsid w:val="00C06D5A"/>
    <w:rsid w:val="00C1169C"/>
    <w:rsid w:val="00C242B4"/>
    <w:rsid w:val="00C27CD4"/>
    <w:rsid w:val="00C3694D"/>
    <w:rsid w:val="00C46A07"/>
    <w:rsid w:val="00C5282F"/>
    <w:rsid w:val="00C54A2F"/>
    <w:rsid w:val="00C675DB"/>
    <w:rsid w:val="00C72DA0"/>
    <w:rsid w:val="00C8063C"/>
    <w:rsid w:val="00C86A8C"/>
    <w:rsid w:val="00C90A04"/>
    <w:rsid w:val="00C94470"/>
    <w:rsid w:val="00C95825"/>
    <w:rsid w:val="00CA7F1C"/>
    <w:rsid w:val="00CC0671"/>
    <w:rsid w:val="00CE275D"/>
    <w:rsid w:val="00CE5D02"/>
    <w:rsid w:val="00CF3D7D"/>
    <w:rsid w:val="00D00F5E"/>
    <w:rsid w:val="00D0173D"/>
    <w:rsid w:val="00D03D2B"/>
    <w:rsid w:val="00D068AB"/>
    <w:rsid w:val="00D2171A"/>
    <w:rsid w:val="00D24349"/>
    <w:rsid w:val="00D33FAB"/>
    <w:rsid w:val="00D36D28"/>
    <w:rsid w:val="00D46B9C"/>
    <w:rsid w:val="00D54EFD"/>
    <w:rsid w:val="00D60268"/>
    <w:rsid w:val="00D60A5E"/>
    <w:rsid w:val="00D60E3E"/>
    <w:rsid w:val="00D74ED7"/>
    <w:rsid w:val="00D75909"/>
    <w:rsid w:val="00D81214"/>
    <w:rsid w:val="00D87948"/>
    <w:rsid w:val="00DA0FBD"/>
    <w:rsid w:val="00DA2E2F"/>
    <w:rsid w:val="00DB019F"/>
    <w:rsid w:val="00DB411F"/>
    <w:rsid w:val="00DC15DB"/>
    <w:rsid w:val="00DC5CD9"/>
    <w:rsid w:val="00DD2848"/>
    <w:rsid w:val="00DD4122"/>
    <w:rsid w:val="00DE0672"/>
    <w:rsid w:val="00DE2BC5"/>
    <w:rsid w:val="00DE52F2"/>
    <w:rsid w:val="00DF0BC3"/>
    <w:rsid w:val="00DF6887"/>
    <w:rsid w:val="00E11911"/>
    <w:rsid w:val="00E20152"/>
    <w:rsid w:val="00E2452C"/>
    <w:rsid w:val="00E24742"/>
    <w:rsid w:val="00E26124"/>
    <w:rsid w:val="00E27249"/>
    <w:rsid w:val="00E36733"/>
    <w:rsid w:val="00E40034"/>
    <w:rsid w:val="00E45D65"/>
    <w:rsid w:val="00E61541"/>
    <w:rsid w:val="00E64F52"/>
    <w:rsid w:val="00E65664"/>
    <w:rsid w:val="00E7254B"/>
    <w:rsid w:val="00E772EF"/>
    <w:rsid w:val="00E775AA"/>
    <w:rsid w:val="00E82BBD"/>
    <w:rsid w:val="00E86CDF"/>
    <w:rsid w:val="00EA358D"/>
    <w:rsid w:val="00EB7931"/>
    <w:rsid w:val="00ED630E"/>
    <w:rsid w:val="00ED6C8F"/>
    <w:rsid w:val="00EE12D7"/>
    <w:rsid w:val="00EE26DC"/>
    <w:rsid w:val="00EF3253"/>
    <w:rsid w:val="00EF626E"/>
    <w:rsid w:val="00EF6FEA"/>
    <w:rsid w:val="00F06B0A"/>
    <w:rsid w:val="00F07E47"/>
    <w:rsid w:val="00F30E82"/>
    <w:rsid w:val="00F62810"/>
    <w:rsid w:val="00F72CAB"/>
    <w:rsid w:val="00F7312F"/>
    <w:rsid w:val="00F740B6"/>
    <w:rsid w:val="00F7512B"/>
    <w:rsid w:val="00F75CD0"/>
    <w:rsid w:val="00F929B3"/>
    <w:rsid w:val="00FA4F5C"/>
    <w:rsid w:val="00FC62F5"/>
    <w:rsid w:val="00FD2270"/>
    <w:rsid w:val="00FE4AC4"/>
    <w:rsid w:val="00FE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7116C4"/>
  <w15:docId w15:val="{3B7E2C4D-4BD5-4493-A1A7-6C6DE93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35104D"/>
    <w:pPr>
      <w:ind w:left="720"/>
      <w:contextualSpacing/>
    </w:pPr>
  </w:style>
  <w:style w:type="character" w:styleId="UnresolvedMention">
    <w:name w:val="Unresolved Mention"/>
    <w:basedOn w:val="DefaultParagraphFont"/>
    <w:uiPriority w:val="99"/>
    <w:semiHidden/>
    <w:unhideWhenUsed/>
    <w:rsid w:val="0067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040">
      <w:bodyDiv w:val="1"/>
      <w:marLeft w:val="0"/>
      <w:marRight w:val="0"/>
      <w:marTop w:val="0"/>
      <w:marBottom w:val="0"/>
      <w:divBdr>
        <w:top w:val="none" w:sz="0" w:space="0" w:color="auto"/>
        <w:left w:val="none" w:sz="0" w:space="0" w:color="auto"/>
        <w:bottom w:val="none" w:sz="0" w:space="0" w:color="auto"/>
        <w:right w:val="none" w:sz="0" w:space="0" w:color="auto"/>
      </w:divBdr>
      <w:divsChild>
        <w:div w:id="1005983713">
          <w:marLeft w:val="0"/>
          <w:marRight w:val="0"/>
          <w:marTop w:val="0"/>
          <w:marBottom w:val="0"/>
          <w:divBdr>
            <w:top w:val="none" w:sz="0" w:space="0" w:color="auto"/>
            <w:left w:val="none" w:sz="0" w:space="0" w:color="auto"/>
            <w:bottom w:val="none" w:sz="0" w:space="0" w:color="auto"/>
            <w:right w:val="none" w:sz="0" w:space="0" w:color="auto"/>
          </w:divBdr>
        </w:div>
        <w:div w:id="396441989">
          <w:marLeft w:val="0"/>
          <w:marRight w:val="0"/>
          <w:marTop w:val="0"/>
          <w:marBottom w:val="0"/>
          <w:divBdr>
            <w:top w:val="none" w:sz="0" w:space="0" w:color="auto"/>
            <w:left w:val="none" w:sz="0" w:space="0" w:color="auto"/>
            <w:bottom w:val="none" w:sz="0" w:space="0" w:color="auto"/>
            <w:right w:val="none" w:sz="0" w:space="0" w:color="auto"/>
          </w:divBdr>
        </w:div>
        <w:div w:id="1197885631">
          <w:marLeft w:val="0"/>
          <w:marRight w:val="0"/>
          <w:marTop w:val="0"/>
          <w:marBottom w:val="0"/>
          <w:divBdr>
            <w:top w:val="none" w:sz="0" w:space="0" w:color="auto"/>
            <w:left w:val="none" w:sz="0" w:space="0" w:color="auto"/>
            <w:bottom w:val="none" w:sz="0" w:space="0" w:color="auto"/>
            <w:right w:val="none" w:sz="0" w:space="0" w:color="auto"/>
          </w:divBdr>
        </w:div>
        <w:div w:id="1865822221">
          <w:marLeft w:val="0"/>
          <w:marRight w:val="0"/>
          <w:marTop w:val="0"/>
          <w:marBottom w:val="0"/>
          <w:divBdr>
            <w:top w:val="none" w:sz="0" w:space="0" w:color="auto"/>
            <w:left w:val="none" w:sz="0" w:space="0" w:color="auto"/>
            <w:bottom w:val="none" w:sz="0" w:space="0" w:color="auto"/>
            <w:right w:val="none" w:sz="0" w:space="0" w:color="auto"/>
          </w:divBdr>
        </w:div>
        <w:div w:id="1998336754">
          <w:marLeft w:val="0"/>
          <w:marRight w:val="0"/>
          <w:marTop w:val="0"/>
          <w:marBottom w:val="0"/>
          <w:divBdr>
            <w:top w:val="none" w:sz="0" w:space="0" w:color="auto"/>
            <w:left w:val="none" w:sz="0" w:space="0" w:color="auto"/>
            <w:bottom w:val="none" w:sz="0" w:space="0" w:color="auto"/>
            <w:right w:val="none" w:sz="0" w:space="0" w:color="auto"/>
          </w:divBdr>
        </w:div>
        <w:div w:id="143131396">
          <w:marLeft w:val="0"/>
          <w:marRight w:val="0"/>
          <w:marTop w:val="0"/>
          <w:marBottom w:val="0"/>
          <w:divBdr>
            <w:top w:val="none" w:sz="0" w:space="0" w:color="auto"/>
            <w:left w:val="none" w:sz="0" w:space="0" w:color="auto"/>
            <w:bottom w:val="none" w:sz="0" w:space="0" w:color="auto"/>
            <w:right w:val="none" w:sz="0" w:space="0" w:color="auto"/>
          </w:divBdr>
        </w:div>
        <w:div w:id="831406251">
          <w:marLeft w:val="0"/>
          <w:marRight w:val="0"/>
          <w:marTop w:val="0"/>
          <w:marBottom w:val="0"/>
          <w:divBdr>
            <w:top w:val="none" w:sz="0" w:space="0" w:color="auto"/>
            <w:left w:val="none" w:sz="0" w:space="0" w:color="auto"/>
            <w:bottom w:val="none" w:sz="0" w:space="0" w:color="auto"/>
            <w:right w:val="none" w:sz="0" w:space="0" w:color="auto"/>
          </w:divBdr>
        </w:div>
        <w:div w:id="1991443274">
          <w:marLeft w:val="0"/>
          <w:marRight w:val="0"/>
          <w:marTop w:val="0"/>
          <w:marBottom w:val="0"/>
          <w:divBdr>
            <w:top w:val="none" w:sz="0" w:space="0" w:color="auto"/>
            <w:left w:val="none" w:sz="0" w:space="0" w:color="auto"/>
            <w:bottom w:val="none" w:sz="0" w:space="0" w:color="auto"/>
            <w:right w:val="none" w:sz="0" w:space="0" w:color="auto"/>
          </w:divBdr>
        </w:div>
        <w:div w:id="1235508823">
          <w:marLeft w:val="0"/>
          <w:marRight w:val="0"/>
          <w:marTop w:val="0"/>
          <w:marBottom w:val="0"/>
          <w:divBdr>
            <w:top w:val="none" w:sz="0" w:space="0" w:color="auto"/>
            <w:left w:val="none" w:sz="0" w:space="0" w:color="auto"/>
            <w:bottom w:val="none" w:sz="0" w:space="0" w:color="auto"/>
            <w:right w:val="none" w:sz="0" w:space="0" w:color="auto"/>
          </w:divBdr>
        </w:div>
        <w:div w:id="1597446700">
          <w:marLeft w:val="0"/>
          <w:marRight w:val="0"/>
          <w:marTop w:val="0"/>
          <w:marBottom w:val="0"/>
          <w:divBdr>
            <w:top w:val="none" w:sz="0" w:space="0" w:color="auto"/>
            <w:left w:val="none" w:sz="0" w:space="0" w:color="auto"/>
            <w:bottom w:val="none" w:sz="0" w:space="0" w:color="auto"/>
            <w:right w:val="none" w:sz="0" w:space="0" w:color="auto"/>
          </w:divBdr>
        </w:div>
        <w:div w:id="318047246">
          <w:marLeft w:val="0"/>
          <w:marRight w:val="0"/>
          <w:marTop w:val="0"/>
          <w:marBottom w:val="0"/>
          <w:divBdr>
            <w:top w:val="none" w:sz="0" w:space="0" w:color="auto"/>
            <w:left w:val="none" w:sz="0" w:space="0" w:color="auto"/>
            <w:bottom w:val="none" w:sz="0" w:space="0" w:color="auto"/>
            <w:right w:val="none" w:sz="0" w:space="0" w:color="auto"/>
          </w:divBdr>
        </w:div>
      </w:divsChild>
    </w:div>
    <w:div w:id="571234551">
      <w:bodyDiv w:val="1"/>
      <w:marLeft w:val="0"/>
      <w:marRight w:val="0"/>
      <w:marTop w:val="0"/>
      <w:marBottom w:val="0"/>
      <w:divBdr>
        <w:top w:val="none" w:sz="0" w:space="0" w:color="auto"/>
        <w:left w:val="none" w:sz="0" w:space="0" w:color="auto"/>
        <w:bottom w:val="none" w:sz="0" w:space="0" w:color="auto"/>
        <w:right w:val="none" w:sz="0" w:space="0" w:color="auto"/>
      </w:divBdr>
      <w:divsChild>
        <w:div w:id="1397631463">
          <w:marLeft w:val="0"/>
          <w:marRight w:val="0"/>
          <w:marTop w:val="0"/>
          <w:marBottom w:val="0"/>
          <w:divBdr>
            <w:top w:val="none" w:sz="0" w:space="0" w:color="auto"/>
            <w:left w:val="none" w:sz="0" w:space="0" w:color="auto"/>
            <w:bottom w:val="none" w:sz="0" w:space="0" w:color="auto"/>
            <w:right w:val="none" w:sz="0" w:space="0" w:color="auto"/>
          </w:divBdr>
        </w:div>
        <w:div w:id="167720200">
          <w:marLeft w:val="0"/>
          <w:marRight w:val="0"/>
          <w:marTop w:val="0"/>
          <w:marBottom w:val="0"/>
          <w:divBdr>
            <w:top w:val="none" w:sz="0" w:space="0" w:color="auto"/>
            <w:left w:val="none" w:sz="0" w:space="0" w:color="auto"/>
            <w:bottom w:val="none" w:sz="0" w:space="0" w:color="auto"/>
            <w:right w:val="none" w:sz="0" w:space="0" w:color="auto"/>
          </w:divBdr>
        </w:div>
        <w:div w:id="2084140740">
          <w:marLeft w:val="0"/>
          <w:marRight w:val="0"/>
          <w:marTop w:val="0"/>
          <w:marBottom w:val="0"/>
          <w:divBdr>
            <w:top w:val="none" w:sz="0" w:space="0" w:color="auto"/>
            <w:left w:val="none" w:sz="0" w:space="0" w:color="auto"/>
            <w:bottom w:val="none" w:sz="0" w:space="0" w:color="auto"/>
            <w:right w:val="none" w:sz="0" w:space="0" w:color="auto"/>
          </w:divBdr>
        </w:div>
        <w:div w:id="1434324754">
          <w:marLeft w:val="0"/>
          <w:marRight w:val="0"/>
          <w:marTop w:val="0"/>
          <w:marBottom w:val="0"/>
          <w:divBdr>
            <w:top w:val="none" w:sz="0" w:space="0" w:color="auto"/>
            <w:left w:val="none" w:sz="0" w:space="0" w:color="auto"/>
            <w:bottom w:val="none" w:sz="0" w:space="0" w:color="auto"/>
            <w:right w:val="none" w:sz="0" w:space="0" w:color="auto"/>
          </w:divBdr>
        </w:div>
      </w:divsChild>
    </w:div>
    <w:div w:id="1197694283">
      <w:bodyDiv w:val="1"/>
      <w:marLeft w:val="0"/>
      <w:marRight w:val="0"/>
      <w:marTop w:val="0"/>
      <w:marBottom w:val="0"/>
      <w:divBdr>
        <w:top w:val="none" w:sz="0" w:space="0" w:color="auto"/>
        <w:left w:val="none" w:sz="0" w:space="0" w:color="auto"/>
        <w:bottom w:val="none" w:sz="0" w:space="0" w:color="auto"/>
        <w:right w:val="none" w:sz="0" w:space="0" w:color="auto"/>
      </w:divBdr>
    </w:div>
    <w:div w:id="1403527200">
      <w:bodyDiv w:val="1"/>
      <w:marLeft w:val="0"/>
      <w:marRight w:val="0"/>
      <w:marTop w:val="0"/>
      <w:marBottom w:val="0"/>
      <w:divBdr>
        <w:top w:val="none" w:sz="0" w:space="0" w:color="auto"/>
        <w:left w:val="none" w:sz="0" w:space="0" w:color="auto"/>
        <w:bottom w:val="none" w:sz="0" w:space="0" w:color="auto"/>
        <w:right w:val="none" w:sz="0" w:space="0" w:color="auto"/>
      </w:divBdr>
      <w:divsChild>
        <w:div w:id="298998099">
          <w:marLeft w:val="0"/>
          <w:marRight w:val="0"/>
          <w:marTop w:val="0"/>
          <w:marBottom w:val="0"/>
          <w:divBdr>
            <w:top w:val="none" w:sz="0" w:space="0" w:color="auto"/>
            <w:left w:val="none" w:sz="0" w:space="0" w:color="auto"/>
            <w:bottom w:val="none" w:sz="0" w:space="0" w:color="auto"/>
            <w:right w:val="none" w:sz="0" w:space="0" w:color="auto"/>
          </w:divBdr>
        </w:div>
        <w:div w:id="1765954450">
          <w:marLeft w:val="0"/>
          <w:marRight w:val="0"/>
          <w:marTop w:val="0"/>
          <w:marBottom w:val="0"/>
          <w:divBdr>
            <w:top w:val="none" w:sz="0" w:space="0" w:color="auto"/>
            <w:left w:val="none" w:sz="0" w:space="0" w:color="auto"/>
            <w:bottom w:val="none" w:sz="0" w:space="0" w:color="auto"/>
            <w:right w:val="none" w:sz="0" w:space="0" w:color="auto"/>
          </w:divBdr>
        </w:div>
        <w:div w:id="422527884">
          <w:marLeft w:val="0"/>
          <w:marRight w:val="0"/>
          <w:marTop w:val="0"/>
          <w:marBottom w:val="0"/>
          <w:divBdr>
            <w:top w:val="none" w:sz="0" w:space="0" w:color="auto"/>
            <w:left w:val="none" w:sz="0" w:space="0" w:color="auto"/>
            <w:bottom w:val="none" w:sz="0" w:space="0" w:color="auto"/>
            <w:right w:val="none" w:sz="0" w:space="0" w:color="auto"/>
          </w:divBdr>
        </w:div>
        <w:div w:id="1977173476">
          <w:marLeft w:val="0"/>
          <w:marRight w:val="0"/>
          <w:marTop w:val="0"/>
          <w:marBottom w:val="0"/>
          <w:divBdr>
            <w:top w:val="none" w:sz="0" w:space="0" w:color="auto"/>
            <w:left w:val="none" w:sz="0" w:space="0" w:color="auto"/>
            <w:bottom w:val="none" w:sz="0" w:space="0" w:color="auto"/>
            <w:right w:val="none" w:sz="0" w:space="0" w:color="auto"/>
          </w:divBdr>
        </w:div>
        <w:div w:id="1776440562">
          <w:marLeft w:val="0"/>
          <w:marRight w:val="0"/>
          <w:marTop w:val="0"/>
          <w:marBottom w:val="0"/>
          <w:divBdr>
            <w:top w:val="none" w:sz="0" w:space="0" w:color="auto"/>
            <w:left w:val="none" w:sz="0" w:space="0" w:color="auto"/>
            <w:bottom w:val="none" w:sz="0" w:space="0" w:color="auto"/>
            <w:right w:val="none" w:sz="0" w:space="0" w:color="auto"/>
          </w:divBdr>
        </w:div>
        <w:div w:id="1937322593">
          <w:marLeft w:val="0"/>
          <w:marRight w:val="0"/>
          <w:marTop w:val="0"/>
          <w:marBottom w:val="0"/>
          <w:divBdr>
            <w:top w:val="none" w:sz="0" w:space="0" w:color="auto"/>
            <w:left w:val="none" w:sz="0" w:space="0" w:color="auto"/>
            <w:bottom w:val="none" w:sz="0" w:space="0" w:color="auto"/>
            <w:right w:val="none" w:sz="0" w:space="0" w:color="auto"/>
          </w:divBdr>
        </w:div>
        <w:div w:id="972636564">
          <w:marLeft w:val="0"/>
          <w:marRight w:val="0"/>
          <w:marTop w:val="0"/>
          <w:marBottom w:val="0"/>
          <w:divBdr>
            <w:top w:val="none" w:sz="0" w:space="0" w:color="auto"/>
            <w:left w:val="none" w:sz="0" w:space="0" w:color="auto"/>
            <w:bottom w:val="none" w:sz="0" w:space="0" w:color="auto"/>
            <w:right w:val="none" w:sz="0" w:space="0" w:color="auto"/>
          </w:divBdr>
        </w:div>
      </w:divsChild>
    </w:div>
    <w:div w:id="1527138305">
      <w:bodyDiv w:val="1"/>
      <w:marLeft w:val="0"/>
      <w:marRight w:val="0"/>
      <w:marTop w:val="0"/>
      <w:marBottom w:val="0"/>
      <w:divBdr>
        <w:top w:val="none" w:sz="0" w:space="0" w:color="auto"/>
        <w:left w:val="none" w:sz="0" w:space="0" w:color="auto"/>
        <w:bottom w:val="none" w:sz="0" w:space="0" w:color="auto"/>
        <w:right w:val="none" w:sz="0" w:space="0" w:color="auto"/>
      </w:divBdr>
      <w:divsChild>
        <w:div w:id="686294311">
          <w:marLeft w:val="0"/>
          <w:marRight w:val="0"/>
          <w:marTop w:val="0"/>
          <w:marBottom w:val="0"/>
          <w:divBdr>
            <w:top w:val="none" w:sz="0" w:space="0" w:color="auto"/>
            <w:left w:val="none" w:sz="0" w:space="0" w:color="auto"/>
            <w:bottom w:val="none" w:sz="0" w:space="0" w:color="auto"/>
            <w:right w:val="none" w:sz="0" w:space="0" w:color="auto"/>
          </w:divBdr>
        </w:div>
        <w:div w:id="1011252066">
          <w:marLeft w:val="0"/>
          <w:marRight w:val="0"/>
          <w:marTop w:val="0"/>
          <w:marBottom w:val="0"/>
          <w:divBdr>
            <w:top w:val="none" w:sz="0" w:space="0" w:color="auto"/>
            <w:left w:val="none" w:sz="0" w:space="0" w:color="auto"/>
            <w:bottom w:val="none" w:sz="0" w:space="0" w:color="auto"/>
            <w:right w:val="none" w:sz="0" w:space="0" w:color="auto"/>
          </w:divBdr>
        </w:div>
        <w:div w:id="58865707">
          <w:marLeft w:val="0"/>
          <w:marRight w:val="0"/>
          <w:marTop w:val="0"/>
          <w:marBottom w:val="0"/>
          <w:divBdr>
            <w:top w:val="none" w:sz="0" w:space="0" w:color="auto"/>
            <w:left w:val="none" w:sz="0" w:space="0" w:color="auto"/>
            <w:bottom w:val="none" w:sz="0" w:space="0" w:color="auto"/>
            <w:right w:val="none" w:sz="0" w:space="0" w:color="auto"/>
          </w:divBdr>
        </w:div>
        <w:div w:id="1238439733">
          <w:marLeft w:val="0"/>
          <w:marRight w:val="0"/>
          <w:marTop w:val="0"/>
          <w:marBottom w:val="0"/>
          <w:divBdr>
            <w:top w:val="none" w:sz="0" w:space="0" w:color="auto"/>
            <w:left w:val="none" w:sz="0" w:space="0" w:color="auto"/>
            <w:bottom w:val="none" w:sz="0" w:space="0" w:color="auto"/>
            <w:right w:val="none" w:sz="0" w:space="0" w:color="auto"/>
          </w:divBdr>
        </w:div>
      </w:divsChild>
    </w:div>
    <w:div w:id="1762290700">
      <w:bodyDiv w:val="1"/>
      <w:marLeft w:val="0"/>
      <w:marRight w:val="0"/>
      <w:marTop w:val="0"/>
      <w:marBottom w:val="0"/>
      <w:divBdr>
        <w:top w:val="none" w:sz="0" w:space="0" w:color="auto"/>
        <w:left w:val="none" w:sz="0" w:space="0" w:color="auto"/>
        <w:bottom w:val="none" w:sz="0" w:space="0" w:color="auto"/>
        <w:right w:val="none" w:sz="0" w:space="0" w:color="auto"/>
      </w:divBdr>
      <w:divsChild>
        <w:div w:id="670179251">
          <w:marLeft w:val="0"/>
          <w:marRight w:val="0"/>
          <w:marTop w:val="0"/>
          <w:marBottom w:val="0"/>
          <w:divBdr>
            <w:top w:val="none" w:sz="0" w:space="0" w:color="auto"/>
            <w:left w:val="none" w:sz="0" w:space="0" w:color="auto"/>
            <w:bottom w:val="none" w:sz="0" w:space="0" w:color="auto"/>
            <w:right w:val="none" w:sz="0" w:space="0" w:color="auto"/>
          </w:divBdr>
        </w:div>
        <w:div w:id="895967920">
          <w:marLeft w:val="0"/>
          <w:marRight w:val="0"/>
          <w:marTop w:val="0"/>
          <w:marBottom w:val="0"/>
          <w:divBdr>
            <w:top w:val="none" w:sz="0" w:space="0" w:color="auto"/>
            <w:left w:val="none" w:sz="0" w:space="0" w:color="auto"/>
            <w:bottom w:val="none" w:sz="0" w:space="0" w:color="auto"/>
            <w:right w:val="none" w:sz="0" w:space="0" w:color="auto"/>
          </w:divBdr>
        </w:div>
        <w:div w:id="764881555">
          <w:marLeft w:val="0"/>
          <w:marRight w:val="0"/>
          <w:marTop w:val="0"/>
          <w:marBottom w:val="0"/>
          <w:divBdr>
            <w:top w:val="none" w:sz="0" w:space="0" w:color="auto"/>
            <w:left w:val="none" w:sz="0" w:space="0" w:color="auto"/>
            <w:bottom w:val="none" w:sz="0" w:space="0" w:color="auto"/>
            <w:right w:val="none" w:sz="0" w:space="0" w:color="auto"/>
          </w:divBdr>
        </w:div>
        <w:div w:id="1569145770">
          <w:marLeft w:val="0"/>
          <w:marRight w:val="0"/>
          <w:marTop w:val="0"/>
          <w:marBottom w:val="0"/>
          <w:divBdr>
            <w:top w:val="none" w:sz="0" w:space="0" w:color="auto"/>
            <w:left w:val="none" w:sz="0" w:space="0" w:color="auto"/>
            <w:bottom w:val="none" w:sz="0" w:space="0" w:color="auto"/>
            <w:right w:val="none" w:sz="0" w:space="0" w:color="auto"/>
          </w:divBdr>
        </w:div>
        <w:div w:id="207075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776F-EB11-4538-ABA1-7476458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9</cp:revision>
  <cp:lastPrinted>2022-07-20T14:02:00Z</cp:lastPrinted>
  <dcterms:created xsi:type="dcterms:W3CDTF">2022-09-01T18:43:00Z</dcterms:created>
  <dcterms:modified xsi:type="dcterms:W3CDTF">2022-10-25T17:56:00Z</dcterms:modified>
</cp:coreProperties>
</file>