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4F71B842" w:rsidR="00984D5D" w:rsidRPr="005D1113" w:rsidRDefault="00F74592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October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19th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72CD2AD5" w14:textId="6D397156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592"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43F12D82" w14:textId="4F694F6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74A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435A28EF" w14:textId="149D0885" w:rsidR="007F7915" w:rsidRDefault="007F791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D9E6D" w14:textId="6FBE2785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592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2E3A50A6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Gunter, Kelsey Hill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3343F852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A2D2B" w14:textId="436D0344" w:rsidR="00984D5D" w:rsidRPr="00A31732" w:rsidRDefault="00882931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DAD"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asked for a motion to call the meeting to order. </w:t>
      </w:r>
      <w:r w:rsidR="004A54F8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522234" w:rsidRPr="00777D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="004A54F8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498" w:rsidRPr="00777DAD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777D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915" w:rsidRPr="0077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7915" w:rsidRPr="00777DAD">
        <w:rPr>
          <w:rFonts w:ascii="Times New Roman" w:eastAsia="Times New Roman" w:hAnsi="Times New Roman" w:cs="Times New Roman"/>
          <w:sz w:val="24"/>
          <w:szCs w:val="24"/>
        </w:rPr>
        <w:t xml:space="preserve">Lyndon </w:t>
      </w:r>
      <w:r w:rsidR="006E5EB2" w:rsidRPr="00777DAD">
        <w:rPr>
          <w:rFonts w:ascii="Times New Roman" w:eastAsia="Times New Roman" w:hAnsi="Times New Roman" w:cs="Times New Roman"/>
          <w:sz w:val="24"/>
          <w:szCs w:val="24"/>
        </w:rPr>
        <w:t>Burgess</w:t>
      </w:r>
      <w:r w:rsidR="0077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C39A1F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Invocation.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9EC29" w14:textId="6FFC1A25" w:rsidR="00984D5D" w:rsidRPr="00E705DC" w:rsidRDefault="008B4498" w:rsidP="00E705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19th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5A993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C44054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4B40E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77777777" w:rsid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717C440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lastRenderedPageBreak/>
        <w:t>Adoption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September 21st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1E8D02D7" w14:textId="77777777" w:rsidR="002A1BCA" w:rsidRPr="002901D4" w:rsidRDefault="002A1BCA" w:rsidP="0029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043990"/>
    </w:p>
    <w:p w14:paraId="22B2BEAF" w14:textId="7BD2AF9F" w:rsidR="00984D5D" w:rsidRPr="00A31732" w:rsidRDefault="008B4498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3673713"/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asked for a motion to adopt the minutes from the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21st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2023 meeting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made a motion and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B67E4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39A7213C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2D370" w14:textId="77777777" w:rsidR="00EB4A90" w:rsidRPr="007A161E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0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  <w:r w:rsidRPr="007A1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10F4E" w14:textId="2943337A" w:rsidR="00F74592" w:rsidRPr="00847FE6" w:rsidRDefault="00F74592" w:rsidP="00F745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123649910"/>
      <w:r w:rsidRPr="00DB0D5B">
        <w:rPr>
          <w:rFonts w:ascii="Times New Roman" w:hAnsi="Times New Roman" w:cs="Times New Roman"/>
          <w:b/>
          <w:bCs/>
          <w:sz w:val="24"/>
          <w:szCs w:val="24"/>
        </w:rPr>
        <w:t xml:space="preserve">C-2023-010 Conditional Use: </w:t>
      </w:r>
      <w:r w:rsidRPr="00DB0D5B">
        <w:rPr>
          <w:rFonts w:ascii="Times New Roman" w:hAnsi="Times New Roman" w:cs="Times New Roman"/>
          <w:sz w:val="24"/>
          <w:szCs w:val="24"/>
        </w:rPr>
        <w:t>Garrett Edwards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D5B">
        <w:rPr>
          <w:rFonts w:ascii="Times New Roman" w:hAnsi="Times New Roman" w:cs="Times New Roman"/>
          <w:sz w:val="24"/>
          <w:szCs w:val="24"/>
        </w:rPr>
        <w:t xml:space="preserve">represented by Tess 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Cavellier</w:t>
      </w:r>
      <w:r w:rsidRPr="00DB0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 Curt’s Detail Shop &amp; Towing, INC, property owner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has filed an application for 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conditional use permit for </w:t>
      </w:r>
      <w:r w:rsidRPr="00DB0D5B">
        <w:rPr>
          <w:rFonts w:ascii="Times New Roman" w:hAnsi="Times New Roman" w:cs="Times New Roman"/>
          <w:sz w:val="24"/>
          <w:szCs w:val="24"/>
        </w:rPr>
        <w:t>Driving school, auto, truck, etc.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 Highway Business (HB) zoning district for +/- 5.0 acre tract located at 19 Noah Crow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048/142C). Proposed use: Driving School</w:t>
      </w:r>
      <w:r w:rsidRPr="00F745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7FE6">
        <w:rPr>
          <w:rFonts w:ascii="Times New Roman" w:hAnsi="Times New Roman" w:cs="Times New Roman"/>
          <w:bCs/>
          <w:iCs/>
          <w:sz w:val="24"/>
          <w:szCs w:val="24"/>
        </w:rPr>
        <w:t xml:space="preserve">School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6BF8E123" w14:textId="3DE51920" w:rsidR="00F74592" w:rsidRPr="00DB0D5B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E1F40D" w14:textId="77777777" w:rsidR="00F74592" w:rsidRPr="00DB0D5B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B9289B" w14:textId="58FDB674" w:rsidR="00F74592" w:rsidRPr="00F74592" w:rsidRDefault="00F74592" w:rsidP="00F745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D5B">
        <w:rPr>
          <w:rFonts w:ascii="Times New Roman" w:hAnsi="Times New Roman" w:cs="Times New Roman"/>
          <w:b/>
          <w:bCs/>
          <w:sz w:val="24"/>
          <w:szCs w:val="24"/>
        </w:rPr>
        <w:t xml:space="preserve">C-2023-012 Conditional Use: </w:t>
      </w:r>
      <w:r w:rsidRPr="00DB0D5B">
        <w:rPr>
          <w:rFonts w:ascii="Times New Roman" w:hAnsi="Times New Roman" w:cs="Times New Roman"/>
          <w:sz w:val="24"/>
          <w:szCs w:val="24"/>
        </w:rPr>
        <w:t>Jerry Saulters,</w:t>
      </w:r>
      <w:r>
        <w:rPr>
          <w:rFonts w:ascii="Times New Roman" w:hAnsi="Times New Roman" w:cs="Times New Roman"/>
          <w:sz w:val="24"/>
          <w:szCs w:val="24"/>
        </w:rPr>
        <w:t xml:space="preserve"> applicant, Jerry and Shannon Saulters,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have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filed an application for conditional use permit for poultry houses in an Agricultural General (AG) zoning district." for +/- 18-acre tract located on Salem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049/037 A). Proposed use: Poultry Houses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E6">
        <w:rPr>
          <w:rFonts w:ascii="Times New Roman" w:hAnsi="Times New Roman" w:cs="Times New Roman"/>
          <w:bCs/>
          <w:iCs/>
          <w:sz w:val="24"/>
          <w:szCs w:val="24"/>
        </w:rPr>
        <w:t xml:space="preserve">School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6957ADAE" w14:textId="77777777" w:rsidR="00F74592" w:rsidRPr="00DB0D5B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ED136" w14:textId="50053A13" w:rsidR="00F74592" w:rsidRPr="00DB0D5B" w:rsidRDefault="00F74592" w:rsidP="00F7459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592337"/>
      <w:r w:rsidRPr="00DB0D5B">
        <w:rPr>
          <w:rFonts w:ascii="Times New Roman" w:hAnsi="Times New Roman" w:cs="Times New Roman"/>
          <w:b/>
          <w:sz w:val="24"/>
          <w:szCs w:val="24"/>
        </w:rPr>
        <w:t>RZ-2023-013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 w:rsidRPr="00DB0D5B">
        <w:rPr>
          <w:rFonts w:ascii="Times New Roman" w:hAnsi="Times New Roman" w:cs="Times New Roman"/>
          <w:b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>: Jeff and Angela Henderson,</w:t>
      </w:r>
      <w:r>
        <w:rPr>
          <w:rFonts w:ascii="Times New Roman" w:hAnsi="Times New Roman" w:cs="Times New Roman"/>
          <w:sz w:val="24"/>
          <w:szCs w:val="24"/>
        </w:rPr>
        <w:t xml:space="preserve"> applicant, Cameron Henderson, property owner</w:t>
      </w:r>
      <w:r w:rsidRPr="00DB0D5B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>for Rezone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from Agricultural General (AG) to Rural Residential (RR) for a +/- 7.55 -acre tract located on Rock Pillar Rd Carnesville, GA 30521 (Map/Parcel 012/108C). Proposed use: Minor Subdivision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</w:t>
      </w:r>
      <w:r>
        <w:rPr>
          <w:rFonts w:ascii="Times New Roman" w:hAnsi="Times New Roman" w:cs="Times New Roman"/>
          <w:b/>
          <w:bCs/>
          <w:sz w:val="24"/>
          <w:szCs w:val="24"/>
        </w:rPr>
        <w:t>deny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: 5-0</w:t>
      </w:r>
    </w:p>
    <w:bookmarkEnd w:id="3"/>
    <w:p w14:paraId="449CFF20" w14:textId="77777777" w:rsidR="00F74592" w:rsidRPr="00DB0D5B" w:rsidRDefault="00F74592" w:rsidP="00F745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2F012" w14:textId="738EB680" w:rsidR="00F74592" w:rsidRPr="00F74592" w:rsidRDefault="00F74592" w:rsidP="00F745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D5B">
        <w:rPr>
          <w:rFonts w:ascii="Times New Roman" w:hAnsi="Times New Roman" w:cs="Times New Roman"/>
          <w:b/>
          <w:bCs/>
          <w:sz w:val="24"/>
          <w:szCs w:val="24"/>
        </w:rPr>
        <w:t>RZ-2023-014 Rezone:</w:t>
      </w:r>
      <w:r w:rsidRPr="00DB0D5B">
        <w:rPr>
          <w:rFonts w:ascii="Times New Roman" w:hAnsi="Times New Roman" w:cs="Times New Roman"/>
          <w:sz w:val="24"/>
          <w:szCs w:val="24"/>
        </w:rPr>
        <w:t xml:space="preserve"> Jarrett Mize,</w:t>
      </w:r>
      <w:r>
        <w:rPr>
          <w:rFonts w:ascii="Times New Roman" w:hAnsi="Times New Roman" w:cs="Times New Roman"/>
          <w:sz w:val="24"/>
          <w:szCs w:val="24"/>
        </w:rPr>
        <w:t xml:space="preserve"> applicant Jarrett and Rebekah Mize,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filed an application for </w:t>
      </w:r>
      <w:r>
        <w:rPr>
          <w:rFonts w:ascii="Times New Roman" w:hAnsi="Times New Roman" w:cs="Times New Roman"/>
          <w:sz w:val="24"/>
          <w:szCs w:val="24"/>
        </w:rPr>
        <w:t xml:space="preserve">Rezone </w:t>
      </w:r>
      <w:r w:rsidRPr="00DB0D5B">
        <w:rPr>
          <w:rFonts w:ascii="Times New Roman" w:hAnsi="Times New Roman" w:cs="Times New Roman"/>
          <w:sz w:val="24"/>
          <w:szCs w:val="24"/>
        </w:rPr>
        <w:t>from Agricultural Intensive (AI) to Agricultural General (AG) for a +/- 10 -acre tract located at 585 Baty Rd Martin, GA 30557 (Map/Parcel 035/093 A). Proposed use: Separating home from Poultry houses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E6">
        <w:rPr>
          <w:rFonts w:ascii="Times New Roman" w:hAnsi="Times New Roman" w:cs="Times New Roman"/>
          <w:bCs/>
          <w:iCs/>
          <w:sz w:val="24"/>
          <w:szCs w:val="24"/>
        </w:rPr>
        <w:t xml:space="preserve">School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1C683A8A" w14:textId="77777777" w:rsidR="00F74592" w:rsidRPr="00F74592" w:rsidRDefault="00F74592" w:rsidP="00F745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0CF5CC1A" w14:textId="285B135F" w:rsidR="00F74592" w:rsidRPr="00F74592" w:rsidRDefault="00F74592" w:rsidP="00F745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D5B">
        <w:rPr>
          <w:rFonts w:ascii="Times New Roman" w:hAnsi="Times New Roman" w:cs="Times New Roman"/>
          <w:b/>
          <w:sz w:val="24"/>
          <w:szCs w:val="24"/>
        </w:rPr>
        <w:t>RZ-2023-015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 w:rsidRPr="00DB0D5B">
        <w:rPr>
          <w:rFonts w:ascii="Times New Roman" w:hAnsi="Times New Roman" w:cs="Times New Roman"/>
          <w:b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>: Jerry Saulters,</w:t>
      </w:r>
      <w:r>
        <w:rPr>
          <w:rFonts w:ascii="Times New Roman" w:hAnsi="Times New Roman" w:cs="Times New Roman"/>
          <w:sz w:val="24"/>
          <w:szCs w:val="24"/>
        </w:rPr>
        <w:t xml:space="preserve"> applicant, Jerry and Shannon Saulters, property owners</w:t>
      </w:r>
      <w:r w:rsidRPr="00DB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filed an application for </w:t>
      </w:r>
      <w:r>
        <w:rPr>
          <w:rFonts w:ascii="Times New Roman" w:hAnsi="Times New Roman" w:cs="Times New Roman"/>
          <w:sz w:val="24"/>
          <w:szCs w:val="24"/>
        </w:rPr>
        <w:t>Rezone</w:t>
      </w:r>
      <w:r w:rsidRPr="00DB0D5B">
        <w:rPr>
          <w:rFonts w:ascii="Times New Roman" w:hAnsi="Times New Roman" w:cs="Times New Roman"/>
          <w:sz w:val="24"/>
          <w:szCs w:val="24"/>
        </w:rPr>
        <w:t xml:space="preserve"> from Agricultural Intensive (AI) to Agricultural General (AG) for a +/- 18 -acre tract </w:t>
      </w:r>
      <w:r w:rsidRPr="00DB0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Salem Rd Royston, GA 30662 </w:t>
      </w:r>
      <w:r w:rsidRPr="00DB0D5B">
        <w:rPr>
          <w:rFonts w:ascii="Times New Roman" w:hAnsi="Times New Roman" w:cs="Times New Roman"/>
          <w:sz w:val="24"/>
          <w:szCs w:val="24"/>
        </w:rPr>
        <w:t>(Map/Parcel 049/037 A) Proposed use: Poultry Farm/Correction of map zoning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E6">
        <w:rPr>
          <w:rFonts w:ascii="Times New Roman" w:hAnsi="Times New Roman" w:cs="Times New Roman"/>
          <w:bCs/>
          <w:iCs/>
          <w:sz w:val="24"/>
          <w:szCs w:val="24"/>
        </w:rPr>
        <w:t xml:space="preserve">School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4CA3C687" w14:textId="77777777" w:rsidR="00F74592" w:rsidRPr="00C13AD7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041504" w14:textId="59955611" w:rsidR="00F74592" w:rsidRPr="00F74592" w:rsidRDefault="00F74592" w:rsidP="00F745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594C">
        <w:rPr>
          <w:rFonts w:ascii="Times New Roman" w:hAnsi="Times New Roman" w:cs="Times New Roman"/>
          <w:b/>
          <w:sz w:val="24"/>
          <w:szCs w:val="24"/>
        </w:rPr>
        <w:t>V-2023-005 Variance:</w:t>
      </w:r>
      <w:r w:rsidRPr="0009594C">
        <w:rPr>
          <w:rFonts w:ascii="Times New Roman" w:hAnsi="Times New Roman" w:cs="Times New Roman"/>
          <w:sz w:val="24"/>
          <w:szCs w:val="24"/>
        </w:rPr>
        <w:t xml:space="preserve"> Lorraine Licardi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09594C">
        <w:rPr>
          <w:rFonts w:ascii="Times New Roman" w:hAnsi="Times New Roman" w:cs="Times New Roman"/>
          <w:sz w:val="24"/>
          <w:szCs w:val="24"/>
        </w:rPr>
        <w:t>epresented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Douglas Mackney and Wayne Mackney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applicant, Joseph and Lorraine Licardi, property owners</w:t>
      </w:r>
      <w:r w:rsidRPr="0009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09594C">
        <w:rPr>
          <w:rFonts w:ascii="Times New Roman" w:hAnsi="Times New Roman" w:cs="Times New Roman"/>
          <w:sz w:val="24"/>
          <w:szCs w:val="24"/>
        </w:rPr>
        <w:t xml:space="preserve"> filed an application for a Variance to the Unified Development Code,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Chapter 2, “Zoning Districts and Official Zoning Map,” Article 2-3, “Residential Zoning Districts,”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Section 2-301(b)/Table 2-4, "Dimensional requirements"</w:t>
      </w:r>
      <w:r w:rsidRPr="0009594C">
        <w:rPr>
          <w:rFonts w:ascii="Times New Roman" w:hAnsi="Times New Roman" w:cs="Times New Roman"/>
          <w:sz w:val="24"/>
          <w:szCs w:val="24"/>
        </w:rPr>
        <w:t xml:space="preserve"> </w:t>
      </w:r>
      <w:r w:rsidRPr="00095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reduce the required 40-foot front setback in a Rural Residential zoning district to 25 feet.</w:t>
      </w:r>
      <w:r w:rsidRPr="0009594C">
        <w:rPr>
          <w:rFonts w:ascii="Times New Roman" w:hAnsi="Times New Roman" w:cs="Times New Roman"/>
          <w:sz w:val="24"/>
          <w:szCs w:val="24"/>
        </w:rPr>
        <w:t xml:space="preserve"> The property consists of a +/- 1.072 acre tract located at 1680 Dillard Bray Rd Royston, GA 30662 (Map/Parcel 067/048C).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E6">
        <w:rPr>
          <w:rFonts w:ascii="Times New Roman" w:hAnsi="Times New Roman" w:cs="Times New Roman"/>
          <w:bCs/>
          <w:iCs/>
          <w:sz w:val="24"/>
          <w:szCs w:val="24"/>
        </w:rPr>
        <w:t xml:space="preserve">School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31A70A7A" w14:textId="77777777" w:rsidR="00F74592" w:rsidRDefault="00F74592" w:rsidP="00F745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381FD" w14:textId="77777777" w:rsidR="00123F2D" w:rsidRPr="00123F2D" w:rsidRDefault="00123F2D" w:rsidP="00123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E8399" w14:textId="77777777" w:rsid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BA" w14:textId="77777777" w:rsidR="00123F2D" w:rsidRP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2C1B" w14:textId="28683624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2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F09E" w14:textId="0275E42D" w:rsidR="00F74592" w:rsidRDefault="00F74592" w:rsidP="00746BA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6E">
        <w:rPr>
          <w:rFonts w:ascii="Times New Roman" w:hAnsi="Times New Roman" w:cs="Times New Roman"/>
          <w:b/>
          <w:bCs/>
          <w:sz w:val="24"/>
          <w:szCs w:val="24"/>
        </w:rPr>
        <w:t>C-2023-01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086E">
        <w:rPr>
          <w:rFonts w:ascii="Times New Roman" w:hAnsi="Times New Roman" w:cs="Times New Roman"/>
          <w:b/>
          <w:bCs/>
          <w:sz w:val="24"/>
          <w:szCs w:val="24"/>
        </w:rPr>
        <w:t xml:space="preserve"> Conditional Use: </w:t>
      </w:r>
      <w:r w:rsidRPr="00B1086E">
        <w:rPr>
          <w:rFonts w:ascii="Times New Roman" w:hAnsi="Times New Roman" w:cs="Times New Roman"/>
          <w:sz w:val="24"/>
          <w:szCs w:val="24"/>
        </w:rPr>
        <w:t xml:space="preserve">Andre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B1086E">
        <w:rPr>
          <w:rFonts w:ascii="Times New Roman" w:hAnsi="Times New Roman" w:cs="Times New Roman"/>
          <w:sz w:val="24"/>
          <w:szCs w:val="24"/>
        </w:rPr>
        <w:t xml:space="preserve">Kennebrew </w:t>
      </w:r>
      <w:r w:rsidRPr="002A764D">
        <w:rPr>
          <w:rFonts w:ascii="Times New Roman" w:hAnsi="Times New Roman" w:cs="Times New Roman"/>
          <w:sz w:val="24"/>
          <w:szCs w:val="24"/>
        </w:rPr>
        <w:t xml:space="preserve">(Represented by </w:t>
      </w:r>
      <w:r>
        <w:rPr>
          <w:rFonts w:ascii="Times New Roman" w:hAnsi="Times New Roman" w:cs="Times New Roman"/>
          <w:sz w:val="24"/>
          <w:szCs w:val="24"/>
        </w:rPr>
        <w:t>Andre H. Kennebrew</w:t>
      </w:r>
      <w:r w:rsidRPr="002A76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2A764D">
        <w:rPr>
          <w:rFonts w:ascii="Times New Roman" w:hAnsi="Times New Roman" w:cs="Times New Roman"/>
          <w:sz w:val="24"/>
          <w:szCs w:val="24"/>
        </w:rPr>
        <w:t>,</w:t>
      </w:r>
      <w:r w:rsidRPr="00B1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filed an application for </w:t>
      </w:r>
      <w:r w:rsidRPr="00B10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conditional use permit for a special event facility in an Agricultural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(AG)</w:t>
      </w:r>
      <w:r w:rsidRPr="00B10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zoning district." for +/-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59.92</w:t>
      </w:r>
      <w:r w:rsidRPr="00B10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acre tract located at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7527 Highway 326 Commerce, GA 30530</w:t>
      </w:r>
      <w:r w:rsidRPr="00B10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1086E">
        <w:rPr>
          <w:rFonts w:ascii="Times New Roman" w:hAnsi="Times New Roman" w:cs="Times New Roman"/>
          <w:sz w:val="24"/>
          <w:szCs w:val="24"/>
        </w:rPr>
        <w:t xml:space="preserve">(Map/Parcel </w:t>
      </w:r>
      <w:r>
        <w:rPr>
          <w:rFonts w:ascii="Times New Roman" w:hAnsi="Times New Roman" w:cs="Times New Roman"/>
          <w:sz w:val="24"/>
          <w:szCs w:val="24"/>
        </w:rPr>
        <w:t>015/021 A</w:t>
      </w:r>
      <w:r w:rsidRPr="00B1086E">
        <w:rPr>
          <w:rFonts w:ascii="Times New Roman" w:hAnsi="Times New Roman" w:cs="Times New Roman"/>
          <w:sz w:val="24"/>
          <w:szCs w:val="24"/>
        </w:rPr>
        <w:t xml:space="preserve">). Proposed use: </w:t>
      </w:r>
      <w:r>
        <w:rPr>
          <w:rFonts w:ascii="Times New Roman" w:hAnsi="Times New Roman" w:cs="Times New Roman"/>
          <w:sz w:val="24"/>
          <w:szCs w:val="24"/>
        </w:rPr>
        <w:t>Wedding Venue</w:t>
      </w:r>
    </w:p>
    <w:p w14:paraId="15B8582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3F67" w14:textId="66E86BFA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Kennebrew</w:t>
      </w:r>
      <w:r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66F8800F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6655BC9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2306C1C" w14:textId="7FED7669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Kennebrew</w:t>
      </w:r>
      <w:r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16B028B2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15E2D2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05AB7EF0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317F5A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48EF6215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29296EC" w14:textId="794D1195" w:rsidR="00751B1B" w:rsidRDefault="00751B1B" w:rsidP="00751B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58E19" w14:textId="77777777" w:rsidR="00751B1B" w:rsidRPr="00746BA4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DC522A" w14:textId="77777777" w:rsidR="00F74592" w:rsidRPr="00F74592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66908C" w14:textId="294ECD28" w:rsidR="00F74592" w:rsidRDefault="00F74592" w:rsidP="00F74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Walter Reed, applicant and Property Owner has filed an application for Rezone from Agricultural General (AG) to Agricultural Intensive (AI) for a +/- 126.95 -acre tract located at 17411 Highway 17 Martin, GA 30557 (Map/Parcel 042/038). Proposed use: Poultry Houses</w:t>
      </w:r>
    </w:p>
    <w:p w14:paraId="360BA83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540A1" w14:textId="171141D1" w:rsidR="00751B1B" w:rsidRDefault="00FD5BE4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Reed</w:t>
      </w:r>
      <w:r w:rsidR="00751B1B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7CACFDC0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138F9CF9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785B76E" w14:textId="0EE67B1E" w:rsidR="00751B1B" w:rsidRDefault="00FD5BE4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Reed</w:t>
      </w:r>
      <w:r w:rsidR="00751B1B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2FDAA891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817F97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6D08B78B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763AB9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lastRenderedPageBreak/>
        <w:t>Open to discussion</w:t>
      </w:r>
    </w:p>
    <w:p w14:paraId="0CB77BFD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761C55E7" w14:textId="6D4E06D0" w:rsidR="00751B1B" w:rsidRDefault="00751B1B" w:rsidP="00751B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5BE4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5BE4">
        <w:rPr>
          <w:rFonts w:ascii="Times New Roman" w:eastAsia="Times New Roman" w:hAnsi="Times New Roman" w:cs="Times New Roman"/>
          <w:sz w:val="24"/>
          <w:szCs w:val="24"/>
        </w:rPr>
        <w:t xml:space="preserve">Josh Cabe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 w:rsidR="00FD5BE4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E865B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C3F472" w14:textId="77777777" w:rsidR="00F74592" w:rsidRPr="006235AE" w:rsidRDefault="00F74592" w:rsidP="00F745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58BFD" w14:textId="77777777" w:rsidR="00F74592" w:rsidRDefault="00F74592" w:rsidP="00F7459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8B">
        <w:rPr>
          <w:rFonts w:ascii="Times New Roman" w:hAnsi="Times New Roman" w:cs="Times New Roman"/>
          <w:b/>
          <w:bCs/>
          <w:sz w:val="24"/>
          <w:szCs w:val="24"/>
        </w:rPr>
        <w:t>RZ-2023-016 Rezone: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6610759"/>
      <w:r>
        <w:rPr>
          <w:rFonts w:ascii="Times New Roman" w:hAnsi="Times New Roman" w:cs="Times New Roman"/>
          <w:sz w:val="24"/>
          <w:szCs w:val="24"/>
        </w:rPr>
        <w:t>Chelsey Hallford, applicant and Property Owner has filed an application for Rezone from Rural Residential (RR) to Highway Business (HB) for a +/- 1 -acre tract located on Highway 59 Lavonia, GA 30553 (Map/Parcel 071 036 A). Proposed use: Commercial Recreational Facility Indoor/Outdoor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Retail</w:t>
      </w:r>
    </w:p>
    <w:p w14:paraId="6A7B68BD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65D9" w14:textId="27922050" w:rsidR="00751B1B" w:rsidRDefault="002C610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Chesley Hallford</w:t>
      </w:r>
      <w:r w:rsidR="00751B1B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4D15855A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4DA9B41F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26FEEB8" w14:textId="291E95B5" w:rsidR="00751B1B" w:rsidRDefault="002C610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Chesley Hallford</w:t>
      </w:r>
      <w:r w:rsidR="00751B1B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1B25BA13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602B59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316BA18A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210B6B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53BFCB02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7FDBDBF9" w14:textId="2082ED39" w:rsidR="00751B1B" w:rsidRDefault="00751B1B" w:rsidP="00751B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77BE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277BE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 w:rsidR="007277BE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FC996" w14:textId="77777777" w:rsidR="00751B1B" w:rsidRPr="00E5236C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1069C8" w14:textId="77777777" w:rsidR="001A5728" w:rsidRPr="0009594C" w:rsidRDefault="001A5728" w:rsidP="001A572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EFE6F4" w14:textId="77777777" w:rsid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D81C" w14:textId="77777777" w:rsidR="0021516B" w:rsidRP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903A" w14:textId="17828DDF" w:rsidR="00984D5D" w:rsidRDefault="00984D5D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C1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FD3F239" w14:textId="77777777" w:rsidR="006D29A5" w:rsidRDefault="006D29A5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DD4FE" w14:textId="16E428D4" w:rsidR="00746BA4" w:rsidRDefault="00746BA4" w:rsidP="00746BA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Richard Mewborn has submitted a Citizen Zoning request to change from Rural Residential (RR) to Highway Business (HB). The property is located at 4450 Gumlog Rd</w:t>
      </w:r>
      <w:r>
        <w:rPr>
          <w:rFonts w:ascii="Times New Roman" w:hAnsi="Times New Roman" w:cs="Times New Roman"/>
          <w:sz w:val="24"/>
          <w:szCs w:val="24"/>
        </w:rPr>
        <w:t xml:space="preserve"> Lavonia, GA 30553</w:t>
      </w:r>
      <w:r w:rsidRPr="005918DF">
        <w:rPr>
          <w:rFonts w:ascii="Times New Roman" w:hAnsi="Times New Roman" w:cs="Times New Roman"/>
          <w:sz w:val="24"/>
          <w:szCs w:val="24"/>
        </w:rPr>
        <w:t xml:space="preserve"> on a +/-13.63 acre tract (Map/Parcel 060/035). </w:t>
      </w:r>
    </w:p>
    <w:p w14:paraId="562A5A4C" w14:textId="77777777" w:rsidR="005A2899" w:rsidRDefault="005A2899" w:rsidP="005A28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981351" w14:textId="1E6257B9" w:rsidR="005A2899" w:rsidRPr="005918DF" w:rsidRDefault="005A2899" w:rsidP="005A28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 did not make a recommendation</w:t>
      </w:r>
    </w:p>
    <w:p w14:paraId="3440DD41" w14:textId="77777777" w:rsidR="00746BA4" w:rsidRPr="005918DF" w:rsidRDefault="00746BA4" w:rsidP="00746BA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A0AB8D" w14:textId="5FB2881E" w:rsidR="005A2899" w:rsidRDefault="00746BA4" w:rsidP="005A289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Dave Davis has submitted a Citizen Zoning request to change from Highway Business (HB) to Light Industrial (LI). The property is located on </w:t>
      </w:r>
      <w:r>
        <w:rPr>
          <w:rFonts w:ascii="Times New Roman" w:hAnsi="Times New Roman" w:cs="Times New Roman"/>
          <w:sz w:val="24"/>
          <w:szCs w:val="24"/>
        </w:rPr>
        <w:t>9598 Sandy Cross RD Carnesville, GA 30521</w:t>
      </w:r>
      <w:r w:rsidRPr="005918DF">
        <w:rPr>
          <w:rFonts w:ascii="Times New Roman" w:hAnsi="Times New Roman" w:cs="Times New Roman"/>
          <w:sz w:val="24"/>
          <w:szCs w:val="24"/>
        </w:rPr>
        <w:t xml:space="preserve"> on a +/- 15 acre tract (Map/Parcel 021/046A).</w:t>
      </w:r>
    </w:p>
    <w:p w14:paraId="7192F0DC" w14:textId="77777777" w:rsidR="005A2899" w:rsidRDefault="005A2899" w:rsidP="005A28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8B68BB" w14:textId="77777777" w:rsidR="005A2899" w:rsidRPr="005918DF" w:rsidRDefault="005A2899" w:rsidP="005A28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 did not make a recommendation</w:t>
      </w:r>
    </w:p>
    <w:p w14:paraId="00BC5812" w14:textId="77777777" w:rsidR="005A2899" w:rsidRPr="005A2899" w:rsidRDefault="005A2899" w:rsidP="005A28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D5B5B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9091E" w14:textId="376F3F34" w:rsidR="00984D5D" w:rsidRPr="00957E73" w:rsidRDefault="006D29A5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which was then seconded by </w:t>
      </w:r>
      <w:r w:rsidR="00FD775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Bob Ragsdale,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75C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FA36E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5F1D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61EB8771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B7E4D3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C1A0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2B48D" w14:textId="77777777" w:rsidR="00746BA4" w:rsidRDefault="00746BA4" w:rsidP="0074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40CD068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71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CFF7F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C338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6280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B2409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3AC22EED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C1E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5F654D78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47042D09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94A4B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bookmarkEnd w:id="5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4DE11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B231BB7" w14:textId="22F620EA" w:rsidR="00984D5D" w:rsidRPr="00925034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6CEB1CF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C2EF4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62051A" w14:textId="77777777" w:rsidR="00984D5D" w:rsidRDefault="00984D5D" w:rsidP="00984D5D"/>
    <w:p w14:paraId="5A6AAAE2" w14:textId="77777777" w:rsidR="00984D5D" w:rsidRDefault="00984D5D" w:rsidP="00984D5D"/>
    <w:p w14:paraId="492A8448" w14:textId="77777777" w:rsidR="00D21983" w:rsidRDefault="00CE5059">
      <w:r>
        <w:t xml:space="preserve"> </w:t>
      </w:r>
    </w:p>
    <w:sectPr w:rsidR="00D2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3"/>
  </w:num>
  <w:num w:numId="2" w16cid:durableId="1978147998">
    <w:abstractNumId w:val="9"/>
  </w:num>
  <w:num w:numId="3" w16cid:durableId="2062820279">
    <w:abstractNumId w:val="5"/>
  </w:num>
  <w:num w:numId="4" w16cid:durableId="1438214474">
    <w:abstractNumId w:val="1"/>
  </w:num>
  <w:num w:numId="5" w16cid:durableId="2076272172">
    <w:abstractNumId w:val="12"/>
  </w:num>
  <w:num w:numId="6" w16cid:durableId="393621901">
    <w:abstractNumId w:val="10"/>
  </w:num>
  <w:num w:numId="7" w16cid:durableId="1780907353">
    <w:abstractNumId w:val="7"/>
  </w:num>
  <w:num w:numId="8" w16cid:durableId="461072495">
    <w:abstractNumId w:val="3"/>
  </w:num>
  <w:num w:numId="9" w16cid:durableId="1804345540">
    <w:abstractNumId w:val="6"/>
  </w:num>
  <w:num w:numId="10" w16cid:durableId="392239656">
    <w:abstractNumId w:val="2"/>
  </w:num>
  <w:num w:numId="11" w16cid:durableId="1123497442">
    <w:abstractNumId w:val="16"/>
  </w:num>
  <w:num w:numId="12" w16cid:durableId="508561808">
    <w:abstractNumId w:val="15"/>
  </w:num>
  <w:num w:numId="13" w16cid:durableId="511067461">
    <w:abstractNumId w:val="14"/>
  </w:num>
  <w:num w:numId="14" w16cid:durableId="1013067607">
    <w:abstractNumId w:val="11"/>
  </w:num>
  <w:num w:numId="15" w16cid:durableId="1815753051">
    <w:abstractNumId w:val="4"/>
  </w:num>
  <w:num w:numId="16" w16cid:durableId="2142991278">
    <w:abstractNumId w:val="0"/>
  </w:num>
  <w:num w:numId="17" w16cid:durableId="149082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52EB1"/>
    <w:rsid w:val="00054150"/>
    <w:rsid w:val="000965E4"/>
    <w:rsid w:val="000C4E1A"/>
    <w:rsid w:val="0012330B"/>
    <w:rsid w:val="00123F2D"/>
    <w:rsid w:val="00154CA7"/>
    <w:rsid w:val="001A5728"/>
    <w:rsid w:val="001B2EF6"/>
    <w:rsid w:val="001B573D"/>
    <w:rsid w:val="001C5B0E"/>
    <w:rsid w:val="001D0347"/>
    <w:rsid w:val="001E37E4"/>
    <w:rsid w:val="002062DA"/>
    <w:rsid w:val="0021516B"/>
    <w:rsid w:val="002344CC"/>
    <w:rsid w:val="002351E5"/>
    <w:rsid w:val="002511E3"/>
    <w:rsid w:val="00251846"/>
    <w:rsid w:val="002901D4"/>
    <w:rsid w:val="002937B1"/>
    <w:rsid w:val="002A1BCA"/>
    <w:rsid w:val="002A7741"/>
    <w:rsid w:val="002C3CB1"/>
    <w:rsid w:val="002C510F"/>
    <w:rsid w:val="002C610B"/>
    <w:rsid w:val="002E4C1E"/>
    <w:rsid w:val="00331270"/>
    <w:rsid w:val="00363F27"/>
    <w:rsid w:val="003872CE"/>
    <w:rsid w:val="003A01C7"/>
    <w:rsid w:val="00404B33"/>
    <w:rsid w:val="0040574A"/>
    <w:rsid w:val="0041281C"/>
    <w:rsid w:val="0045181C"/>
    <w:rsid w:val="00464300"/>
    <w:rsid w:val="00467935"/>
    <w:rsid w:val="004939DB"/>
    <w:rsid w:val="004A54F8"/>
    <w:rsid w:val="004D7BBB"/>
    <w:rsid w:val="00522234"/>
    <w:rsid w:val="005907E6"/>
    <w:rsid w:val="005A2899"/>
    <w:rsid w:val="005D5E32"/>
    <w:rsid w:val="005E1741"/>
    <w:rsid w:val="0062031F"/>
    <w:rsid w:val="00623E6A"/>
    <w:rsid w:val="006D29A5"/>
    <w:rsid w:val="006E5EB2"/>
    <w:rsid w:val="00716C4A"/>
    <w:rsid w:val="007277BE"/>
    <w:rsid w:val="00746BA4"/>
    <w:rsid w:val="00751B1B"/>
    <w:rsid w:val="007777EE"/>
    <w:rsid w:val="00777DAD"/>
    <w:rsid w:val="007A161E"/>
    <w:rsid w:val="007A6B81"/>
    <w:rsid w:val="007B69A2"/>
    <w:rsid w:val="007C1CBB"/>
    <w:rsid w:val="007E3299"/>
    <w:rsid w:val="007F7915"/>
    <w:rsid w:val="008678C0"/>
    <w:rsid w:val="00882931"/>
    <w:rsid w:val="008A0778"/>
    <w:rsid w:val="008A4C5B"/>
    <w:rsid w:val="008B4498"/>
    <w:rsid w:val="008B4BEB"/>
    <w:rsid w:val="008C021E"/>
    <w:rsid w:val="009825A8"/>
    <w:rsid w:val="00984D5D"/>
    <w:rsid w:val="00984E7E"/>
    <w:rsid w:val="009A0F8E"/>
    <w:rsid w:val="009B23EB"/>
    <w:rsid w:val="009B4819"/>
    <w:rsid w:val="009C5381"/>
    <w:rsid w:val="009D08BB"/>
    <w:rsid w:val="00A24D87"/>
    <w:rsid w:val="00A44531"/>
    <w:rsid w:val="00B44099"/>
    <w:rsid w:val="00B4729A"/>
    <w:rsid w:val="00B67E48"/>
    <w:rsid w:val="00B97A90"/>
    <w:rsid w:val="00BD6C73"/>
    <w:rsid w:val="00BE0D98"/>
    <w:rsid w:val="00BE266F"/>
    <w:rsid w:val="00C2364D"/>
    <w:rsid w:val="00C3788B"/>
    <w:rsid w:val="00C44218"/>
    <w:rsid w:val="00C546D5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B0F5C"/>
    <w:rsid w:val="00DC55D8"/>
    <w:rsid w:val="00DD42A1"/>
    <w:rsid w:val="00E22119"/>
    <w:rsid w:val="00E56DFD"/>
    <w:rsid w:val="00E66B3A"/>
    <w:rsid w:val="00E705DC"/>
    <w:rsid w:val="00E76DD8"/>
    <w:rsid w:val="00E95921"/>
    <w:rsid w:val="00EA4809"/>
    <w:rsid w:val="00EB4A90"/>
    <w:rsid w:val="00F03827"/>
    <w:rsid w:val="00F06D26"/>
    <w:rsid w:val="00F63109"/>
    <w:rsid w:val="00F64280"/>
    <w:rsid w:val="00F64825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13</cp:revision>
  <cp:lastPrinted>2023-06-15T13:51:00Z</cp:lastPrinted>
  <dcterms:created xsi:type="dcterms:W3CDTF">2023-11-06T15:29:00Z</dcterms:created>
  <dcterms:modified xsi:type="dcterms:W3CDTF">2023-11-06T15:46:00Z</dcterms:modified>
</cp:coreProperties>
</file>