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519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MINUTES</w:t>
      </w:r>
    </w:p>
    <w:p w14:paraId="2FD23777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EA6998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5D1113">
        <w:rPr>
          <w:rFonts w:ascii="Arial" w:eastAsia="Times New Roman" w:hAnsi="Arial" w:cs="Times New Roman"/>
          <w:b/>
          <w:sz w:val="24"/>
          <w:szCs w:val="24"/>
        </w:rPr>
        <w:t>FRANKLIN COUNTY PLANNING COMMISSION</w:t>
      </w:r>
    </w:p>
    <w:p w14:paraId="485C02CB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CE3F52C" w14:textId="0459FF4A" w:rsidR="00984D5D" w:rsidRPr="005D1113" w:rsidRDefault="00427E51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January</w:t>
      </w:r>
      <w:r w:rsidR="00984D5D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>18</w:t>
      </w:r>
      <w:r w:rsidR="00F74592">
        <w:rPr>
          <w:rFonts w:ascii="Arial" w:eastAsia="Times New Roman" w:hAnsi="Arial" w:cs="Times New Roman"/>
          <w:b/>
          <w:sz w:val="24"/>
          <w:szCs w:val="24"/>
        </w:rPr>
        <w:t>th</w:t>
      </w:r>
      <w:r w:rsidR="00984D5D">
        <w:rPr>
          <w:rFonts w:ascii="Arial" w:eastAsia="Times New Roman" w:hAnsi="Arial" w:cs="Times New Roman"/>
          <w:b/>
          <w:sz w:val="24"/>
          <w:szCs w:val="24"/>
        </w:rPr>
        <w:t>, 202</w:t>
      </w:r>
      <w:r>
        <w:rPr>
          <w:rFonts w:ascii="Arial" w:eastAsia="Times New Roman" w:hAnsi="Arial" w:cs="Times New Roman"/>
          <w:b/>
          <w:sz w:val="24"/>
          <w:szCs w:val="24"/>
        </w:rPr>
        <w:t>4</w:t>
      </w:r>
    </w:p>
    <w:p w14:paraId="20416125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73878D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5:30</w:t>
      </w:r>
      <w:r w:rsidRPr="005D1113">
        <w:rPr>
          <w:rFonts w:ascii="Arial" w:eastAsia="Times New Roman" w:hAnsi="Arial" w:cs="Times New Roman"/>
          <w:b/>
          <w:sz w:val="24"/>
          <w:szCs w:val="24"/>
        </w:rPr>
        <w:t xml:space="preserve"> PM</w:t>
      </w:r>
    </w:p>
    <w:p w14:paraId="1C80DD5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16B861DF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Franklin County Justice Center</w:t>
      </w:r>
    </w:p>
    <w:p w14:paraId="3A8F66E1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A6A886D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33CA4BDD" w14:textId="18076FDC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Bob Ragsdale</w:t>
      </w:r>
    </w:p>
    <w:p w14:paraId="435A28EF" w14:textId="6F5883F1" w:rsidR="007F7915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339D">
        <w:rPr>
          <w:rFonts w:ascii="Times New Roman" w:eastAsia="Times New Roman" w:hAnsi="Times New Roman" w:cs="Times New Roman"/>
          <w:sz w:val="24"/>
          <w:szCs w:val="24"/>
        </w:rPr>
        <w:t>Courtney Long</w:t>
      </w:r>
    </w:p>
    <w:p w14:paraId="22852045" w14:textId="41A77F79" w:rsidR="00427E51" w:rsidRDefault="00427E5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Josh Cabe</w:t>
      </w:r>
    </w:p>
    <w:p w14:paraId="068F574B" w14:textId="098875D0" w:rsidR="00427E51" w:rsidRDefault="00427E5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Lyndon Burgess</w:t>
      </w:r>
    </w:p>
    <w:p w14:paraId="516058C4" w14:textId="77777777" w:rsidR="00522234" w:rsidRDefault="00522234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3B3E2" w14:textId="0F1F8C96" w:rsidR="009C4173" w:rsidRDefault="00522234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7E51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0CAC109A" w14:textId="52939D01" w:rsidR="00522234" w:rsidRDefault="00522234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F0B16" w14:textId="77777777" w:rsidR="005D5E32" w:rsidRPr="00DD161C" w:rsidRDefault="005D5E3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94162" w14:textId="77777777" w:rsidR="00123F2D" w:rsidRDefault="00123F2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DFFC6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Staff: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5E1741">
        <w:rPr>
          <w:rFonts w:ascii="Times New Roman" w:eastAsia="Times New Roman" w:hAnsi="Times New Roman" w:cs="Times New Roman"/>
          <w:sz w:val="24"/>
          <w:szCs w:val="24"/>
        </w:rPr>
        <w:t>Robert Ogburn</w:t>
      </w:r>
      <w:r>
        <w:rPr>
          <w:rFonts w:ascii="Times New Roman" w:eastAsia="Times New Roman" w:hAnsi="Times New Roman" w:cs="Times New Roman"/>
          <w:sz w:val="24"/>
          <w:szCs w:val="24"/>
        </w:rPr>
        <w:t>, Planning Director</w:t>
      </w:r>
    </w:p>
    <w:p w14:paraId="438A5174" w14:textId="422FA149" w:rsidR="00984D5D" w:rsidRDefault="00F74592" w:rsidP="00984D5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Alexandria Gunter</w:t>
      </w:r>
    </w:p>
    <w:p w14:paraId="08C35AE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3E155" w14:textId="77777777" w:rsidR="00984D5D" w:rsidRPr="0040035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684C4C" w14:textId="77777777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A0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22C39A1F" w14:textId="77777777" w:rsidR="00984D5D" w:rsidRDefault="00984D5D" w:rsidP="00B7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C6663" w14:textId="614C965F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14:paraId="21F0B69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A65ED" w14:textId="77777777" w:rsidR="00984D5D" w:rsidRPr="00CD62A0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Pledge of Allegiance. </w:t>
      </w:r>
    </w:p>
    <w:p w14:paraId="0044F41E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55CD28" w14:textId="77777777" w:rsidR="00984D5D" w:rsidRPr="009A0F8E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8E"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26AC6275" w14:textId="77777777" w:rsidR="00984D5D" w:rsidRDefault="00984D5D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AA147" w14:textId="7962DE83" w:rsidR="00D07CE8" w:rsidRDefault="008B4498" w:rsidP="00B75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adopt the agenda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8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 xml:space="preserve"> Lyndon Burgess,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75DE0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BEEBB" w14:textId="77777777" w:rsidR="00D07CE8" w:rsidRP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74D95" w14:textId="77B14F59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5F">
        <w:rPr>
          <w:rFonts w:ascii="Times New Roman" w:eastAsia="Times New Roman" w:hAnsi="Times New Roman" w:cs="Times New Roman"/>
          <w:sz w:val="24"/>
          <w:szCs w:val="24"/>
        </w:rPr>
        <w:t>Adoption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 xml:space="preserve"> and signing</w:t>
      </w:r>
      <w:r w:rsidRPr="0040035F">
        <w:rPr>
          <w:rFonts w:ascii="Times New Roman" w:eastAsia="Times New Roman" w:hAnsi="Times New Roman" w:cs="Times New Roman"/>
          <w:sz w:val="24"/>
          <w:szCs w:val="24"/>
        </w:rPr>
        <w:t xml:space="preserve"> of minutes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7E3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32881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035F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3E4A0B7A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3673713"/>
    </w:p>
    <w:bookmarkEnd w:id="0"/>
    <w:p w14:paraId="39A7213C" w14:textId="56C8149F" w:rsidR="00EB4A90" w:rsidRDefault="00B21222" w:rsidP="00B212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adopt the agenda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18th, 2024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>. Coutney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Lyndon Burgess,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Courtney Long. </w:t>
      </w:r>
    </w:p>
    <w:p w14:paraId="04F59143" w14:textId="77777777" w:rsidR="000E49FC" w:rsidRDefault="000E49FC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AE9254D" w14:textId="77777777" w:rsidR="00232881" w:rsidRDefault="00232881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44BB9EC" w14:textId="77777777" w:rsidR="00232881" w:rsidRDefault="00232881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7145183" w14:textId="77777777" w:rsidR="007506A0" w:rsidRDefault="007506A0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5BB2D370" w14:textId="04EB0465" w:rsidR="00EB4A90" w:rsidRPr="007506A0" w:rsidRDefault="00EB4A90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7506A0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Update on BOC actions: </w:t>
      </w:r>
    </w:p>
    <w:p w14:paraId="766644F4" w14:textId="77777777" w:rsidR="00EB4A90" w:rsidRDefault="00EB4A90" w:rsidP="00EB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0863F" w14:textId="77777777" w:rsidR="00A37A97" w:rsidRPr="007506A0" w:rsidRDefault="00A37A97" w:rsidP="00A37A9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145588180"/>
      <w:bookmarkStart w:id="2" w:name="_Hlk123649910"/>
      <w:r w:rsidRPr="007506A0">
        <w:rPr>
          <w:rFonts w:ascii="Times New Roman" w:hAnsi="Times New Roman" w:cs="Times New Roman"/>
          <w:b/>
          <w:sz w:val="23"/>
          <w:szCs w:val="23"/>
        </w:rPr>
        <w:t>V-2023-007 Variance:</w:t>
      </w:r>
      <w:r w:rsidRPr="007506A0">
        <w:rPr>
          <w:rFonts w:ascii="Times New Roman" w:hAnsi="Times New Roman" w:cs="Times New Roman"/>
          <w:sz w:val="23"/>
          <w:szCs w:val="23"/>
        </w:rPr>
        <w:t xml:space="preserve"> Gary Walker, Applicant and property owner, has filed an application for a Variance to the Unified Development Code, </w:t>
      </w:r>
      <w:r w:rsidRPr="007506A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Chapter 1, “General and Legal Status Provisions,” Article 1-1, “General Provisions,” Section 1-109, " One principal dwelling unit on a lot"</w:t>
      </w:r>
      <w:r w:rsidRPr="007506A0">
        <w:rPr>
          <w:rFonts w:ascii="Times New Roman" w:hAnsi="Times New Roman" w:cs="Times New Roman"/>
          <w:sz w:val="23"/>
          <w:szCs w:val="23"/>
        </w:rPr>
        <w:t xml:space="preserve"> to replace the previous six mobile homes on lot. The property consists of a +/- 2.53 acre tract located on Muddy Branch Rd Canon, GA 30520 (Map/Parcel 054/ 016). </w:t>
      </w:r>
      <w:r w:rsidRPr="007506A0">
        <w:rPr>
          <w:rFonts w:ascii="Times New Roman" w:hAnsi="Times New Roman" w:cs="Times New Roman"/>
          <w:b/>
          <w:bCs/>
          <w:sz w:val="23"/>
          <w:szCs w:val="23"/>
        </w:rPr>
        <w:t>Board of commissioners voted to deny 5-0</w:t>
      </w:r>
    </w:p>
    <w:p w14:paraId="577ADA27" w14:textId="77777777" w:rsidR="00A37A97" w:rsidRPr="007506A0" w:rsidRDefault="00A37A97" w:rsidP="00A37A9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14:paraId="1F0FFE02" w14:textId="77777777" w:rsidR="00A37A97" w:rsidRPr="007506A0" w:rsidRDefault="00A37A97" w:rsidP="00A37A9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06A0">
        <w:rPr>
          <w:rFonts w:ascii="Times New Roman" w:hAnsi="Times New Roman" w:cs="Times New Roman"/>
          <w:b/>
          <w:sz w:val="23"/>
          <w:szCs w:val="23"/>
        </w:rPr>
        <w:t>RZ-2023-019</w:t>
      </w:r>
      <w:r w:rsidRPr="007506A0">
        <w:rPr>
          <w:rFonts w:ascii="Times New Roman" w:hAnsi="Times New Roman" w:cs="Times New Roman"/>
          <w:sz w:val="23"/>
          <w:szCs w:val="23"/>
        </w:rPr>
        <w:t xml:space="preserve"> </w:t>
      </w:r>
      <w:r w:rsidRPr="007506A0">
        <w:rPr>
          <w:rFonts w:ascii="Times New Roman" w:hAnsi="Times New Roman" w:cs="Times New Roman"/>
          <w:b/>
          <w:sz w:val="23"/>
          <w:szCs w:val="23"/>
        </w:rPr>
        <w:t>Rezone</w:t>
      </w:r>
      <w:r w:rsidRPr="007506A0">
        <w:rPr>
          <w:rFonts w:ascii="Times New Roman" w:hAnsi="Times New Roman" w:cs="Times New Roman"/>
          <w:sz w:val="23"/>
          <w:szCs w:val="23"/>
        </w:rPr>
        <w:t xml:space="preserve">: Stanton Porter, applicant and Pedro Ramirez-Martinez, Property Owner have filed an application for Rezone from Agricultural General (AG) to Rural Residential (RR) for a +/- 14.15 -acre tract located at 869 Old Stagecoach Rd Carnesville, GA 30521 (Map/Parcel 028/074A). Proposed use: Major Subdivision </w:t>
      </w:r>
      <w:r w:rsidRPr="007506A0">
        <w:rPr>
          <w:rFonts w:ascii="Times New Roman" w:hAnsi="Times New Roman" w:cs="Times New Roman"/>
          <w:b/>
          <w:bCs/>
          <w:sz w:val="23"/>
          <w:szCs w:val="23"/>
        </w:rPr>
        <w:t>Application Withdrawn</w:t>
      </w:r>
    </w:p>
    <w:p w14:paraId="43906586" w14:textId="77777777" w:rsidR="00A37A97" w:rsidRPr="007506A0" w:rsidRDefault="00A37A97" w:rsidP="00A37A9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33C28B90" w14:textId="3ADB28ED" w:rsidR="000E49FC" w:rsidRPr="00F016AA" w:rsidRDefault="00A37A97" w:rsidP="008B4498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06A0">
        <w:rPr>
          <w:rFonts w:ascii="Times New Roman" w:hAnsi="Times New Roman" w:cs="Times New Roman"/>
          <w:sz w:val="23"/>
          <w:szCs w:val="23"/>
        </w:rPr>
        <w:t xml:space="preserve">Scott Strickland has submitted a Citizen Zoning request to change from Highway Business (HB) Agricultural Intensive (AI). The property is located at 165 Conger Rd Carnesville, GA 30521(Access on Highway 320) on a +/-19.19 acre tract (Map/Parcel </w:t>
      </w:r>
      <w:r w:rsidRPr="007506A0">
        <w:rPr>
          <w:rFonts w:ascii="Times New Roman" w:eastAsia="Times New Roman" w:hAnsi="Times New Roman" w:cs="Times New Roman"/>
          <w:sz w:val="23"/>
          <w:szCs w:val="23"/>
        </w:rPr>
        <w:t>028/061 C</w:t>
      </w:r>
      <w:r w:rsidRPr="007506A0">
        <w:rPr>
          <w:rFonts w:ascii="Times New Roman" w:hAnsi="Times New Roman" w:cs="Times New Roman"/>
          <w:sz w:val="23"/>
          <w:szCs w:val="23"/>
        </w:rPr>
        <w:t xml:space="preserve">). </w:t>
      </w:r>
      <w:r w:rsidRPr="007506A0">
        <w:rPr>
          <w:rFonts w:ascii="Times New Roman" w:hAnsi="Times New Roman" w:cs="Times New Roman"/>
          <w:b/>
          <w:bCs/>
          <w:sz w:val="23"/>
          <w:szCs w:val="23"/>
        </w:rPr>
        <w:t>Board of Commissioners voted to Approve 5-0</w:t>
      </w:r>
      <w:bookmarkEnd w:id="1"/>
    </w:p>
    <w:p w14:paraId="2EEF2C1B" w14:textId="4CECCEB3" w:rsidR="008B4498" w:rsidRPr="008B4498" w:rsidRDefault="007777EE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  <w:r w:rsidRPr="007777EE">
        <w:rPr>
          <w:rFonts w:ascii="Lucida Bright" w:eastAsia="Times New Roman" w:hAnsi="Lucida Bright"/>
          <w:b/>
          <w:bCs/>
          <w:color w:val="000000"/>
          <w:u w:val="single"/>
        </w:rPr>
        <w:t>New Business</w:t>
      </w:r>
      <w:bookmarkEnd w:id="2"/>
    </w:p>
    <w:p w14:paraId="300017D8" w14:textId="77777777" w:rsidR="008B4498" w:rsidRDefault="008B4498" w:rsidP="008B449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0F09E" w14:textId="34C98D28" w:rsidR="00F74592" w:rsidRPr="00975485" w:rsidRDefault="00F718E1" w:rsidP="0097548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85">
        <w:rPr>
          <w:rFonts w:ascii="Times New Roman" w:hAnsi="Times New Roman" w:cs="Times New Roman"/>
          <w:bCs/>
          <w:sz w:val="24"/>
          <w:szCs w:val="24"/>
        </w:rPr>
        <w:t>Amendments to the Unified Development Code</w:t>
      </w:r>
      <w:r w:rsidR="00725D5C" w:rsidRPr="00975485">
        <w:rPr>
          <w:rFonts w:ascii="Times New Roman" w:hAnsi="Times New Roman" w:cs="Times New Roman"/>
          <w:sz w:val="24"/>
          <w:szCs w:val="24"/>
        </w:rPr>
        <w:t xml:space="preserve"> </w:t>
      </w:r>
      <w:r w:rsidRPr="00975485">
        <w:rPr>
          <w:rFonts w:ascii="Times New Roman" w:hAnsi="Times New Roman" w:cs="Times New Roman"/>
          <w:sz w:val="24"/>
          <w:szCs w:val="24"/>
        </w:rPr>
        <w:t>(UDC)</w:t>
      </w:r>
    </w:p>
    <w:p w14:paraId="15B85824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8B353" w14:textId="18DB0D51" w:rsidR="00725D5C" w:rsidRDefault="00350FB5" w:rsidP="0097548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Bob Ragsdale </w:t>
      </w:r>
      <w:r w:rsidR="00BF1D65">
        <w:rPr>
          <w:rFonts w:ascii="Times New Roman" w:hAnsi="Times New Roman" w:cs="Times New Roman"/>
          <w:sz w:val="24"/>
          <w:szCs w:val="24"/>
        </w:rPr>
        <w:t xml:space="preserve">stated he </w:t>
      </w:r>
      <w:r>
        <w:rPr>
          <w:rFonts w:ascii="Times New Roman" w:hAnsi="Times New Roman" w:cs="Times New Roman"/>
          <w:sz w:val="24"/>
          <w:szCs w:val="24"/>
        </w:rPr>
        <w:t>asked for Commissioners to attend</w:t>
      </w:r>
      <w:r w:rsidR="00BF1D65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to discuss the UDC amendments. Commissioners had other obligations and were unable to attend. </w:t>
      </w:r>
    </w:p>
    <w:p w14:paraId="16B13300" w14:textId="77777777" w:rsidR="00975485" w:rsidRPr="00975485" w:rsidRDefault="00975485" w:rsidP="0097548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D5B5B6" w14:textId="6007C16E" w:rsidR="00984D5D" w:rsidRPr="007506A0" w:rsidRDefault="00984D5D" w:rsidP="007506A0">
      <w:pPr>
        <w:jc w:val="both"/>
        <w:rPr>
          <w:rFonts w:ascii="Times New Roman" w:hAnsi="Times New Roman" w:cs="Times New Roman"/>
          <w:sz w:val="24"/>
          <w:szCs w:val="24"/>
        </w:rPr>
      </w:pPr>
      <w:r w:rsidRPr="00456171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="004E40FA">
        <w:rPr>
          <w:rFonts w:ascii="Times New Roman" w:hAnsi="Times New Roman" w:cs="Times New Roman"/>
          <w:sz w:val="24"/>
          <w:szCs w:val="24"/>
        </w:rPr>
        <w:t xml:space="preserve"> - None</w:t>
      </w:r>
    </w:p>
    <w:p w14:paraId="404EF933" w14:textId="77777777" w:rsidR="007506A0" w:rsidRDefault="007506A0" w:rsidP="00984D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9091E" w14:textId="46FF0426" w:rsidR="00984D5D" w:rsidRDefault="00AE5C73" w:rsidP="00984D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E76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DD8" w:rsidRPr="00DD161C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 a motion to approve the request</w:t>
      </w:r>
      <w:r w:rsidR="00FC166A">
        <w:rPr>
          <w:rFonts w:ascii="Times New Roman" w:eastAsia="Times New Roman" w:hAnsi="Times New Roman" w:cs="Times New Roman"/>
          <w:sz w:val="24"/>
          <w:szCs w:val="24"/>
        </w:rPr>
        <w:t xml:space="preserve"> to adjourn</w:t>
      </w:r>
      <w:r w:rsidR="00F718E1">
        <w:rPr>
          <w:rFonts w:ascii="Times New Roman" w:eastAsia="Times New Roman" w:hAnsi="Times New Roman" w:cs="Times New Roman"/>
          <w:sz w:val="24"/>
          <w:szCs w:val="24"/>
        </w:rPr>
        <w:t>, it was not seconded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. The motion </w:t>
      </w:r>
      <w:r w:rsidR="00F718E1">
        <w:rPr>
          <w:rFonts w:ascii="Times New Roman" w:eastAsia="Times New Roman" w:hAnsi="Times New Roman" w:cs="Times New Roman"/>
          <w:sz w:val="24"/>
          <w:szCs w:val="24"/>
        </w:rPr>
        <w:t xml:space="preserve">failed. </w:t>
      </w:r>
    </w:p>
    <w:p w14:paraId="3ED3F3D6" w14:textId="77777777" w:rsidR="00F718E1" w:rsidRDefault="00F718E1" w:rsidP="00984D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3D401" w14:textId="037C3835" w:rsidR="00C808FB" w:rsidRDefault="00F718E1" w:rsidP="00350F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Courtney </w:t>
      </w:r>
      <w:r w:rsidR="008D66D4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asked if public comment could be opened up for UDC </w:t>
      </w:r>
      <w:r w:rsidR="00F67785">
        <w:rPr>
          <w:rFonts w:ascii="Times New Roman" w:eastAsia="Times New Roman" w:hAnsi="Times New Roman" w:cs="Times New Roman"/>
          <w:sz w:val="24"/>
          <w:szCs w:val="24"/>
        </w:rPr>
        <w:t>amendments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17BC96" w14:textId="77777777" w:rsidR="00C808FB" w:rsidRDefault="00C808FB" w:rsidP="00350F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621F3" w14:textId="49F8FD3C" w:rsidR="00F718E1" w:rsidRDefault="00F718E1" w:rsidP="00350F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Carolee Coker spoke in favor of the UDC amendments. </w:t>
      </w:r>
    </w:p>
    <w:p w14:paraId="0A316BDF" w14:textId="24AB1715" w:rsidR="00F67785" w:rsidRDefault="00F67785" w:rsidP="00350F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one else spoke in favor</w:t>
      </w:r>
    </w:p>
    <w:p w14:paraId="6AE283AB" w14:textId="07C4D5AD" w:rsidR="00F67785" w:rsidRDefault="00F67785" w:rsidP="00350F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one spoke in opposition</w:t>
      </w:r>
    </w:p>
    <w:p w14:paraId="0A881500" w14:textId="4A5DF75D" w:rsidR="00F67785" w:rsidRDefault="00F67785" w:rsidP="00350F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Hearing closed</w:t>
      </w:r>
    </w:p>
    <w:p w14:paraId="6BA29FEA" w14:textId="77777777" w:rsidR="00F718E1" w:rsidRPr="00957E73" w:rsidRDefault="00F718E1" w:rsidP="00984D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DD6D5" w14:textId="42B8ED71" w:rsidR="00F718E1" w:rsidRPr="00957E73" w:rsidRDefault="00F718E1" w:rsidP="00F718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Kenenth Dove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made a motion to approve the request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adjourn Courtney Long Seconded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. The motion carried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 Ragsdale, Kenneth Dove, </w:t>
      </w:r>
      <w:r w:rsidR="005E09A2">
        <w:rPr>
          <w:rFonts w:ascii="Times New Roman" w:eastAsia="Times New Roman" w:hAnsi="Times New Roman" w:cs="Times New Roman"/>
          <w:sz w:val="24"/>
          <w:szCs w:val="24"/>
        </w:rPr>
        <w:t xml:space="preserve">Josh Cabe 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Courtney Long.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) YES to (0) NO votes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BDA380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BFA62" w14:textId="77777777" w:rsidR="007506A0" w:rsidRDefault="00984D5D" w:rsidP="007506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Meeting was adjourned.</w:t>
      </w:r>
      <w:r w:rsidR="0018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34A4C7" w14:textId="29C83717" w:rsidR="00F67785" w:rsidRDefault="00746BA4" w:rsidP="004807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0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p w14:paraId="154A5AA7" w14:textId="77777777" w:rsidR="00F67785" w:rsidRDefault="00F6778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34006" w14:textId="77777777" w:rsidR="00F67785" w:rsidRDefault="00F6778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24049" w14:textId="77777777" w:rsidR="004D7BBB" w:rsidRDefault="004D7BB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EBA2D" w14:textId="49AD1E5A" w:rsidR="00BE266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64994CE0" w14:textId="50951EF5" w:rsidR="00984D5D" w:rsidRPr="00DD161C" w:rsidRDefault="00FC166A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Ogburn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40EAA">
        <w:rPr>
          <w:rFonts w:ascii="Times New Roman" w:eastAsia="Times New Roman" w:hAnsi="Times New Roman" w:cs="Times New Roman"/>
          <w:sz w:val="24"/>
          <w:szCs w:val="24"/>
        </w:rPr>
        <w:t>Josh Cabe</w:t>
      </w:r>
    </w:p>
    <w:p w14:paraId="68272961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B5FAE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27033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390289"/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              </w:t>
      </w:r>
    </w:p>
    <w:p w14:paraId="42D73423" w14:textId="709339BC" w:rsidR="00984D5D" w:rsidRPr="00DD161C" w:rsidRDefault="000E49F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0EAA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24D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54F7F3DC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3344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8B30C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C9C2DB" w14:textId="264A6692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bookmarkEnd w:id="3"/>
    <w:p w14:paraId="6D4509D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96BB5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70011F" w14:textId="77777777" w:rsidR="00F74592" w:rsidRDefault="00F7459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D0059" w14:textId="55B7FCF4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Minutes taken by: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92A8448" w14:textId="0775CDC3" w:rsidR="00D21983" w:rsidRPr="00C808FB" w:rsidRDefault="00984D5D" w:rsidP="00C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74592">
        <w:rPr>
          <w:rFonts w:ascii="Times New Roman" w:eastAsia="Times New Roman" w:hAnsi="Times New Roman" w:cs="Times New Roman"/>
          <w:sz w:val="24"/>
          <w:szCs w:val="24"/>
        </w:rPr>
        <w:t>Alexandria Gunter</w:t>
      </w:r>
    </w:p>
    <w:sectPr w:rsidR="00D21983" w:rsidRPr="00C8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74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4E4E"/>
    <w:multiLevelType w:val="hybridMultilevel"/>
    <w:tmpl w:val="6DA03000"/>
    <w:lvl w:ilvl="0" w:tplc="ED3CBA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33626"/>
    <w:multiLevelType w:val="hybridMultilevel"/>
    <w:tmpl w:val="DE4210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6D61AD"/>
    <w:multiLevelType w:val="hybridMultilevel"/>
    <w:tmpl w:val="1190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3802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47599F"/>
    <w:multiLevelType w:val="hybridMultilevel"/>
    <w:tmpl w:val="EE105D1C"/>
    <w:lvl w:ilvl="0" w:tplc="8C9A9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F7715"/>
    <w:multiLevelType w:val="hybridMultilevel"/>
    <w:tmpl w:val="DE421010"/>
    <w:lvl w:ilvl="0" w:tplc="C2745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F0B0F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95BDE"/>
    <w:multiLevelType w:val="hybridMultilevel"/>
    <w:tmpl w:val="5994D63C"/>
    <w:lvl w:ilvl="0" w:tplc="DB5CE4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3106C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E22A6E"/>
    <w:multiLevelType w:val="hybridMultilevel"/>
    <w:tmpl w:val="5D64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15ED6"/>
    <w:multiLevelType w:val="hybridMultilevel"/>
    <w:tmpl w:val="93140658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462A4"/>
    <w:multiLevelType w:val="hybridMultilevel"/>
    <w:tmpl w:val="8922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507C7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A15ECC"/>
    <w:multiLevelType w:val="hybridMultilevel"/>
    <w:tmpl w:val="CC20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466474">
    <w:abstractNumId w:val="16"/>
  </w:num>
  <w:num w:numId="2" w16cid:durableId="1978147998">
    <w:abstractNumId w:val="10"/>
  </w:num>
  <w:num w:numId="3" w16cid:durableId="2062820279">
    <w:abstractNumId w:val="6"/>
  </w:num>
  <w:num w:numId="4" w16cid:durableId="1438214474">
    <w:abstractNumId w:val="1"/>
  </w:num>
  <w:num w:numId="5" w16cid:durableId="2076272172">
    <w:abstractNumId w:val="13"/>
  </w:num>
  <w:num w:numId="6" w16cid:durableId="393621901">
    <w:abstractNumId w:val="11"/>
  </w:num>
  <w:num w:numId="7" w16cid:durableId="1780907353">
    <w:abstractNumId w:val="8"/>
  </w:num>
  <w:num w:numId="8" w16cid:durableId="461072495">
    <w:abstractNumId w:val="4"/>
  </w:num>
  <w:num w:numId="9" w16cid:durableId="1804345540">
    <w:abstractNumId w:val="7"/>
  </w:num>
  <w:num w:numId="10" w16cid:durableId="392239656">
    <w:abstractNumId w:val="2"/>
  </w:num>
  <w:num w:numId="11" w16cid:durableId="1123497442">
    <w:abstractNumId w:val="21"/>
  </w:num>
  <w:num w:numId="12" w16cid:durableId="508561808">
    <w:abstractNumId w:val="18"/>
  </w:num>
  <w:num w:numId="13" w16cid:durableId="511067461">
    <w:abstractNumId w:val="17"/>
  </w:num>
  <w:num w:numId="14" w16cid:durableId="1013067607">
    <w:abstractNumId w:val="12"/>
  </w:num>
  <w:num w:numId="15" w16cid:durableId="1815753051">
    <w:abstractNumId w:val="5"/>
  </w:num>
  <w:num w:numId="16" w16cid:durableId="2142991278">
    <w:abstractNumId w:val="0"/>
  </w:num>
  <w:num w:numId="17" w16cid:durableId="1490825420">
    <w:abstractNumId w:val="9"/>
  </w:num>
  <w:num w:numId="18" w16cid:durableId="1029792607">
    <w:abstractNumId w:val="14"/>
  </w:num>
  <w:num w:numId="19" w16cid:durableId="1047872906">
    <w:abstractNumId w:val="3"/>
  </w:num>
  <w:num w:numId="20" w16cid:durableId="795758048">
    <w:abstractNumId w:val="19"/>
  </w:num>
  <w:num w:numId="21" w16cid:durableId="1910845383">
    <w:abstractNumId w:val="15"/>
  </w:num>
  <w:num w:numId="22" w16cid:durableId="3438998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A2"/>
    <w:rsid w:val="00023CCD"/>
    <w:rsid w:val="00032137"/>
    <w:rsid w:val="00052EB1"/>
    <w:rsid w:val="00054150"/>
    <w:rsid w:val="00083798"/>
    <w:rsid w:val="000965E4"/>
    <w:rsid w:val="000C4E1A"/>
    <w:rsid w:val="000E49FC"/>
    <w:rsid w:val="0012330B"/>
    <w:rsid w:val="00123F2D"/>
    <w:rsid w:val="00134819"/>
    <w:rsid w:val="00154CA7"/>
    <w:rsid w:val="001846C9"/>
    <w:rsid w:val="001A5728"/>
    <w:rsid w:val="001B2EF6"/>
    <w:rsid w:val="001B573D"/>
    <w:rsid w:val="001C5B0E"/>
    <w:rsid w:val="001D0347"/>
    <w:rsid w:val="001E37E4"/>
    <w:rsid w:val="002062DA"/>
    <w:rsid w:val="0021516B"/>
    <w:rsid w:val="00232881"/>
    <w:rsid w:val="002344CC"/>
    <w:rsid w:val="002351E5"/>
    <w:rsid w:val="002511E3"/>
    <w:rsid w:val="00251846"/>
    <w:rsid w:val="00287553"/>
    <w:rsid w:val="002901D4"/>
    <w:rsid w:val="002937B1"/>
    <w:rsid w:val="002A1BCA"/>
    <w:rsid w:val="002A7741"/>
    <w:rsid w:val="002C3CB1"/>
    <w:rsid w:val="002C510F"/>
    <w:rsid w:val="002C610B"/>
    <w:rsid w:val="002E4C1E"/>
    <w:rsid w:val="00331270"/>
    <w:rsid w:val="00345098"/>
    <w:rsid w:val="00350DF5"/>
    <w:rsid w:val="00350FB5"/>
    <w:rsid w:val="00363F27"/>
    <w:rsid w:val="003872CE"/>
    <w:rsid w:val="003A01C7"/>
    <w:rsid w:val="00404B33"/>
    <w:rsid w:val="0040574A"/>
    <w:rsid w:val="0041281C"/>
    <w:rsid w:val="00427E51"/>
    <w:rsid w:val="0045181C"/>
    <w:rsid w:val="00464300"/>
    <w:rsid w:val="00467935"/>
    <w:rsid w:val="0048073A"/>
    <w:rsid w:val="00486C64"/>
    <w:rsid w:val="004939DB"/>
    <w:rsid w:val="004A54F8"/>
    <w:rsid w:val="004D7BBB"/>
    <w:rsid w:val="004E40FA"/>
    <w:rsid w:val="00522234"/>
    <w:rsid w:val="005737A0"/>
    <w:rsid w:val="005907E6"/>
    <w:rsid w:val="005A2899"/>
    <w:rsid w:val="005D5E32"/>
    <w:rsid w:val="005E0996"/>
    <w:rsid w:val="005E09A2"/>
    <w:rsid w:val="005E1741"/>
    <w:rsid w:val="0062031F"/>
    <w:rsid w:val="00623E6A"/>
    <w:rsid w:val="006D29A5"/>
    <w:rsid w:val="006E5EB2"/>
    <w:rsid w:val="00716C4A"/>
    <w:rsid w:val="00725D5C"/>
    <w:rsid w:val="007277BE"/>
    <w:rsid w:val="00740EAA"/>
    <w:rsid w:val="00746BA4"/>
    <w:rsid w:val="007506A0"/>
    <w:rsid w:val="00751B1B"/>
    <w:rsid w:val="007777EE"/>
    <w:rsid w:val="00777DAD"/>
    <w:rsid w:val="007A161E"/>
    <w:rsid w:val="007A6B81"/>
    <w:rsid w:val="007B69A2"/>
    <w:rsid w:val="007C1CBB"/>
    <w:rsid w:val="007E3299"/>
    <w:rsid w:val="007F7915"/>
    <w:rsid w:val="008678C0"/>
    <w:rsid w:val="00882931"/>
    <w:rsid w:val="008A0778"/>
    <w:rsid w:val="008A4C5B"/>
    <w:rsid w:val="008B4498"/>
    <w:rsid w:val="008B4BEB"/>
    <w:rsid w:val="008C021E"/>
    <w:rsid w:val="008D66D4"/>
    <w:rsid w:val="00975485"/>
    <w:rsid w:val="0098158E"/>
    <w:rsid w:val="0098203E"/>
    <w:rsid w:val="009825A8"/>
    <w:rsid w:val="00984D5D"/>
    <w:rsid w:val="00984E7E"/>
    <w:rsid w:val="009A0F8E"/>
    <w:rsid w:val="009B23EB"/>
    <w:rsid w:val="009B4819"/>
    <w:rsid w:val="009C4173"/>
    <w:rsid w:val="009C5381"/>
    <w:rsid w:val="009D08BB"/>
    <w:rsid w:val="00A15108"/>
    <w:rsid w:val="00A24D87"/>
    <w:rsid w:val="00A37A97"/>
    <w:rsid w:val="00A44531"/>
    <w:rsid w:val="00AE5C73"/>
    <w:rsid w:val="00B21222"/>
    <w:rsid w:val="00B44099"/>
    <w:rsid w:val="00B4729A"/>
    <w:rsid w:val="00B67E48"/>
    <w:rsid w:val="00B75DE0"/>
    <w:rsid w:val="00B9339D"/>
    <w:rsid w:val="00B97A90"/>
    <w:rsid w:val="00BD6C73"/>
    <w:rsid w:val="00BE0D98"/>
    <w:rsid w:val="00BE266F"/>
    <w:rsid w:val="00BF1D65"/>
    <w:rsid w:val="00C2364D"/>
    <w:rsid w:val="00C3788B"/>
    <w:rsid w:val="00C44218"/>
    <w:rsid w:val="00C546D5"/>
    <w:rsid w:val="00C808FB"/>
    <w:rsid w:val="00C8576C"/>
    <w:rsid w:val="00CE5059"/>
    <w:rsid w:val="00D07759"/>
    <w:rsid w:val="00D07CE8"/>
    <w:rsid w:val="00D15E2B"/>
    <w:rsid w:val="00D21983"/>
    <w:rsid w:val="00D22901"/>
    <w:rsid w:val="00D51F21"/>
    <w:rsid w:val="00D563D1"/>
    <w:rsid w:val="00D75A52"/>
    <w:rsid w:val="00D80552"/>
    <w:rsid w:val="00D81D54"/>
    <w:rsid w:val="00D876E8"/>
    <w:rsid w:val="00D95349"/>
    <w:rsid w:val="00DB0F5C"/>
    <w:rsid w:val="00DC55D8"/>
    <w:rsid w:val="00DD42A1"/>
    <w:rsid w:val="00E22119"/>
    <w:rsid w:val="00E56DFD"/>
    <w:rsid w:val="00E66B3A"/>
    <w:rsid w:val="00E705DC"/>
    <w:rsid w:val="00E76DD8"/>
    <w:rsid w:val="00E95921"/>
    <w:rsid w:val="00EA4809"/>
    <w:rsid w:val="00EB4A90"/>
    <w:rsid w:val="00EF7A74"/>
    <w:rsid w:val="00F016AA"/>
    <w:rsid w:val="00F03827"/>
    <w:rsid w:val="00F06D26"/>
    <w:rsid w:val="00F63109"/>
    <w:rsid w:val="00F64280"/>
    <w:rsid w:val="00F64825"/>
    <w:rsid w:val="00F67785"/>
    <w:rsid w:val="00F718E1"/>
    <w:rsid w:val="00F74592"/>
    <w:rsid w:val="00F94A4B"/>
    <w:rsid w:val="00FA072D"/>
    <w:rsid w:val="00FB27F5"/>
    <w:rsid w:val="00FC166A"/>
    <w:rsid w:val="00FD5BE4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4D02"/>
  <w15:chartTrackingRefBased/>
  <w15:docId w15:val="{66B2DE91-E63D-4BBA-8286-A516084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5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77E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4CC1-4C2C-4C3C-AA7D-A4C12BBD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20</cp:revision>
  <cp:lastPrinted>2023-06-15T13:51:00Z</cp:lastPrinted>
  <dcterms:created xsi:type="dcterms:W3CDTF">2024-02-05T13:35:00Z</dcterms:created>
  <dcterms:modified xsi:type="dcterms:W3CDTF">2024-02-12T15:25:00Z</dcterms:modified>
</cp:coreProperties>
</file>